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7B" w:rsidRPr="00955689" w:rsidRDefault="00694F94" w:rsidP="00955689">
      <w:pPr>
        <w:pStyle w:val="a3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26969</wp:posOffset>
                </wp:positionH>
                <wp:positionV relativeFrom="paragraph">
                  <wp:posOffset>-55245</wp:posOffset>
                </wp:positionV>
                <wp:extent cx="6382870" cy="1654810"/>
                <wp:effectExtent l="19050" t="19050" r="37465" b="406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87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-4.35pt;width:502.6pt;height:13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" strokeweight="4.5pt">
                <v:stroke linestyle="thickTh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114300</wp:posOffset>
            </wp:positionV>
            <wp:extent cx="964565" cy="1326515"/>
            <wp:effectExtent l="0" t="0" r="698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C7B">
        <w:rPr>
          <w:sz w:val="32"/>
          <w:szCs w:val="32"/>
        </w:rPr>
        <w:t xml:space="preserve">                         Республиканский комитет</w:t>
      </w:r>
      <w:r w:rsidR="00EE2C7B" w:rsidRPr="00955689">
        <w:rPr>
          <w:sz w:val="32"/>
          <w:szCs w:val="32"/>
        </w:rPr>
        <w:t xml:space="preserve"> Башкортостана</w:t>
      </w:r>
    </w:p>
    <w:p w:rsidR="00EE2C7B" w:rsidRPr="00955689" w:rsidRDefault="00EE2C7B" w:rsidP="00955689">
      <w:pPr>
        <w:jc w:val="center"/>
        <w:rPr>
          <w:rFonts w:ascii="Book Antiqua" w:hAnsi="Book Antiqua"/>
          <w:i/>
          <w:sz w:val="32"/>
          <w:szCs w:val="32"/>
          <w:lang w:val="ru-RU"/>
        </w:rPr>
      </w:pPr>
      <w:r>
        <w:rPr>
          <w:rFonts w:ascii="Book Antiqua" w:hAnsi="Book Antiqua"/>
          <w:sz w:val="32"/>
          <w:szCs w:val="32"/>
          <w:lang w:val="ru-RU"/>
        </w:rPr>
        <w:t xml:space="preserve">                          </w:t>
      </w:r>
      <w:r w:rsidRPr="00955689">
        <w:rPr>
          <w:rFonts w:ascii="Book Antiqua" w:hAnsi="Book Antiqua"/>
          <w:sz w:val="32"/>
          <w:szCs w:val="32"/>
          <w:lang w:val="ru-RU"/>
        </w:rPr>
        <w:t>Горно-Металлургического профсоюза России</w:t>
      </w:r>
    </w:p>
    <w:p w:rsidR="00EE2C7B" w:rsidRPr="00955689" w:rsidRDefault="00EE2C7B" w:rsidP="00955689">
      <w:pPr>
        <w:jc w:val="center"/>
        <w:rPr>
          <w:rFonts w:ascii="Monotype Corsiva" w:hAnsi="Monotype Corsiva"/>
          <w:b/>
          <w:i/>
          <w:sz w:val="52"/>
          <w:szCs w:val="52"/>
          <w:lang w:val="ru-RU"/>
        </w:rPr>
      </w:pPr>
      <w:r>
        <w:rPr>
          <w:rFonts w:ascii="Monotype Corsiva" w:hAnsi="Monotype Corsiva"/>
          <w:b/>
          <w:i/>
          <w:sz w:val="52"/>
          <w:szCs w:val="52"/>
          <w:lang w:val="ru-RU"/>
        </w:rPr>
        <w:t xml:space="preserve">             </w:t>
      </w:r>
      <w:r w:rsidRPr="00955689">
        <w:rPr>
          <w:rFonts w:ascii="Monotype Corsiva" w:hAnsi="Monotype Corsiva"/>
          <w:b/>
          <w:i/>
          <w:sz w:val="52"/>
          <w:szCs w:val="52"/>
          <w:lang w:val="ru-RU"/>
        </w:rPr>
        <w:t xml:space="preserve">ИНФОРМАЦИОННЫЙ </w:t>
      </w:r>
    </w:p>
    <w:p w:rsidR="00EE2C7B" w:rsidRPr="00955689" w:rsidRDefault="00EE2C7B" w:rsidP="00955689">
      <w:pPr>
        <w:jc w:val="center"/>
        <w:rPr>
          <w:rFonts w:ascii="Monotype Corsiva" w:hAnsi="Monotype Corsiva"/>
          <w:b/>
          <w:i/>
          <w:sz w:val="52"/>
          <w:szCs w:val="52"/>
          <w:lang w:val="ru-RU"/>
        </w:rPr>
      </w:pPr>
      <w:r>
        <w:rPr>
          <w:rFonts w:ascii="Monotype Corsiva" w:hAnsi="Monotype Corsiva"/>
          <w:b/>
          <w:i/>
          <w:sz w:val="52"/>
          <w:szCs w:val="52"/>
          <w:lang w:val="ru-RU"/>
        </w:rPr>
        <w:t xml:space="preserve">          </w:t>
      </w:r>
      <w:r w:rsidRPr="00955689">
        <w:rPr>
          <w:rFonts w:ascii="Monotype Corsiva" w:hAnsi="Monotype Corsiva"/>
          <w:b/>
          <w:i/>
          <w:sz w:val="52"/>
          <w:szCs w:val="52"/>
          <w:lang w:val="ru-RU"/>
        </w:rPr>
        <w:t>ЛИСТОК</w:t>
      </w:r>
    </w:p>
    <w:p w:rsidR="00EE2C7B" w:rsidRPr="004A2F68" w:rsidRDefault="00EE2C7B" w:rsidP="00955689">
      <w:pPr>
        <w:jc w:val="center"/>
        <w:rPr>
          <w:rFonts w:ascii="Book Antiqua" w:hAnsi="Book Antiqua"/>
          <w:i/>
          <w:sz w:val="36"/>
          <w:szCs w:val="36"/>
          <w:lang w:val="ru-RU"/>
        </w:rPr>
      </w:pPr>
      <w:r>
        <w:rPr>
          <w:rFonts w:ascii="Book Antiqua" w:hAnsi="Book Antiqua"/>
          <w:i/>
          <w:sz w:val="36"/>
          <w:szCs w:val="36"/>
          <w:lang w:val="ru-RU"/>
        </w:rPr>
        <w:t xml:space="preserve">               </w:t>
      </w:r>
      <w:r w:rsidR="00725E0B">
        <w:rPr>
          <w:rFonts w:ascii="Book Antiqua" w:hAnsi="Book Antiqua"/>
          <w:i/>
          <w:sz w:val="36"/>
          <w:szCs w:val="36"/>
          <w:lang w:val="ru-RU"/>
        </w:rPr>
        <w:t>июнь</w:t>
      </w:r>
      <w:r>
        <w:rPr>
          <w:rFonts w:ascii="Book Antiqua" w:hAnsi="Book Antiqua"/>
          <w:i/>
          <w:sz w:val="36"/>
          <w:szCs w:val="36"/>
          <w:lang w:val="ru-RU"/>
        </w:rPr>
        <w:t xml:space="preserve">   20</w:t>
      </w:r>
      <w:r w:rsidR="00694F94" w:rsidRPr="004A2F68">
        <w:rPr>
          <w:rFonts w:ascii="Book Antiqua" w:hAnsi="Book Antiqua"/>
          <w:i/>
          <w:sz w:val="36"/>
          <w:szCs w:val="36"/>
          <w:lang w:val="ru-RU"/>
        </w:rPr>
        <w:t>1</w:t>
      </w:r>
      <w:r w:rsidR="00725E0B">
        <w:rPr>
          <w:rFonts w:ascii="Book Antiqua" w:hAnsi="Book Antiqua"/>
          <w:i/>
          <w:sz w:val="36"/>
          <w:szCs w:val="36"/>
          <w:lang w:val="ru-RU"/>
        </w:rPr>
        <w:t>7</w:t>
      </w:r>
      <w:r>
        <w:rPr>
          <w:rFonts w:ascii="Book Antiqua" w:hAnsi="Book Antiqua"/>
          <w:i/>
          <w:sz w:val="36"/>
          <w:szCs w:val="36"/>
          <w:lang w:val="ru-RU"/>
        </w:rPr>
        <w:t>г</w:t>
      </w:r>
      <w:r w:rsidR="00694F94">
        <w:rPr>
          <w:rFonts w:ascii="Book Antiqua" w:hAnsi="Book Antiqua"/>
          <w:i/>
          <w:sz w:val="36"/>
          <w:szCs w:val="36"/>
          <w:lang w:val="ru-RU"/>
        </w:rPr>
        <w:t>.</w:t>
      </w:r>
    </w:p>
    <w:p w:rsidR="00EE2C7B" w:rsidRPr="007D2813" w:rsidRDefault="00EE2C7B">
      <w:pPr>
        <w:rPr>
          <w:lang w:val="ru-RU"/>
        </w:rPr>
      </w:pPr>
    </w:p>
    <w:p w:rsidR="00EE2C7B" w:rsidRPr="004A2F68" w:rsidRDefault="00EE2C7B" w:rsidP="007D2813">
      <w:pPr>
        <w:spacing w:line="160" w:lineRule="atLeast"/>
        <w:ind w:firstLine="709"/>
        <w:jc w:val="both"/>
        <w:rPr>
          <w:sz w:val="20"/>
          <w:szCs w:val="20"/>
          <w:lang w:val="ru-RU"/>
        </w:rPr>
        <w:sectPr w:rsidR="00EE2C7B" w:rsidRPr="004A2F68" w:rsidSect="00F93353">
          <w:type w:val="continuous"/>
          <w:pgSz w:w="11906" w:h="16838"/>
          <w:pgMar w:top="567" w:right="567" w:bottom="567" w:left="1134" w:header="709" w:footer="709" w:gutter="0"/>
          <w:cols w:space="284"/>
          <w:docGrid w:linePitch="360"/>
        </w:sectPr>
      </w:pPr>
    </w:p>
    <w:p w:rsidR="00A10353" w:rsidRPr="00A10353" w:rsidRDefault="00A10353" w:rsidP="00A10353">
      <w:pPr>
        <w:ind w:firstLine="709"/>
        <w:jc w:val="both"/>
        <w:rPr>
          <w:b/>
          <w:bCs/>
          <w:u w:val="single"/>
          <w:lang w:val="ru-RU"/>
        </w:rPr>
      </w:pPr>
      <w:r w:rsidRPr="00A10353">
        <w:rPr>
          <w:b/>
          <w:bCs/>
          <w:u w:val="single"/>
          <w:lang w:val="ru-RU"/>
        </w:rPr>
        <w:lastRenderedPageBreak/>
        <w:t>С 29 июня работодатели смогут оставлять без обеда тех, кто работает не больше 4 часов в день</w:t>
      </w:r>
    </w:p>
    <w:p w:rsidR="00A10353" w:rsidRPr="006A09A9" w:rsidRDefault="00A10353" w:rsidP="00A10353">
      <w:pPr>
        <w:ind w:firstLine="709"/>
        <w:jc w:val="both"/>
        <w:rPr>
          <w:bCs/>
          <w:lang w:val="ru-RU"/>
        </w:rPr>
      </w:pPr>
      <w:r w:rsidRPr="006A09A9">
        <w:rPr>
          <w:bCs/>
          <w:lang w:val="ru-RU"/>
        </w:rPr>
        <w:t>Эту возможность можно будет закр</w:t>
      </w:r>
      <w:r w:rsidRPr="006A09A9">
        <w:rPr>
          <w:bCs/>
          <w:lang w:val="ru-RU"/>
        </w:rPr>
        <w:t>е</w:t>
      </w:r>
      <w:r w:rsidRPr="006A09A9">
        <w:rPr>
          <w:bCs/>
          <w:lang w:val="ru-RU"/>
        </w:rPr>
        <w:t>пить в трудовых договорах или ПВТР.</w:t>
      </w:r>
    </w:p>
    <w:p w:rsidR="00A10353" w:rsidRPr="006A09A9" w:rsidRDefault="00A10353" w:rsidP="00A10353">
      <w:pPr>
        <w:ind w:firstLine="709"/>
        <w:jc w:val="both"/>
        <w:rPr>
          <w:bCs/>
          <w:lang w:val="ru-RU"/>
        </w:rPr>
      </w:pPr>
      <w:r w:rsidRPr="006A09A9">
        <w:rPr>
          <w:bCs/>
          <w:lang w:val="ru-RU"/>
        </w:rPr>
        <w:t>Сейчас сотрудникам полагается об</w:t>
      </w:r>
      <w:r w:rsidRPr="006A09A9">
        <w:rPr>
          <w:bCs/>
          <w:lang w:val="ru-RU"/>
        </w:rPr>
        <w:t>е</w:t>
      </w:r>
      <w:r w:rsidRPr="006A09A9">
        <w:rPr>
          <w:bCs/>
          <w:lang w:val="ru-RU"/>
        </w:rPr>
        <w:t>денный перерыв независимо от продолж</w:t>
      </w:r>
      <w:r w:rsidRPr="006A09A9">
        <w:rPr>
          <w:bCs/>
          <w:lang w:val="ru-RU"/>
        </w:rPr>
        <w:t>и</w:t>
      </w:r>
      <w:r w:rsidRPr="006A09A9">
        <w:rPr>
          <w:bCs/>
          <w:lang w:val="ru-RU"/>
        </w:rPr>
        <w:t>тельности их рабочего дня или смены. Он длится не меньше получаса и не больше двух часов, в рабочее время не включается.</w:t>
      </w:r>
    </w:p>
    <w:p w:rsidR="00B50E7D" w:rsidRDefault="00A10353" w:rsidP="00A10353">
      <w:pPr>
        <w:ind w:firstLine="709"/>
        <w:jc w:val="both"/>
        <w:rPr>
          <w:bCs/>
          <w:lang w:val="ru-RU"/>
        </w:rPr>
      </w:pPr>
      <w:r w:rsidRPr="006A09A9">
        <w:rPr>
          <w:bCs/>
          <w:lang w:val="ru-RU"/>
        </w:rPr>
        <w:t>Документ:</w:t>
      </w:r>
      <w:r w:rsidR="006A09A9">
        <w:rPr>
          <w:bCs/>
          <w:lang w:val="ru-RU"/>
        </w:rPr>
        <w:t xml:space="preserve"> </w:t>
      </w:r>
      <w:r w:rsidRPr="006A09A9">
        <w:rPr>
          <w:bCs/>
          <w:lang w:val="ru-RU"/>
        </w:rPr>
        <w:t>Федеральный закон от 18.06.2017 N 125-ФЗ (вступает в силу 29 июня 2017 г</w:t>
      </w:r>
      <w:r w:rsidRPr="006A09A9">
        <w:rPr>
          <w:bCs/>
          <w:lang w:val="ru-RU"/>
        </w:rPr>
        <w:t>о</w:t>
      </w:r>
      <w:r w:rsidRPr="006A09A9">
        <w:rPr>
          <w:bCs/>
          <w:lang w:val="ru-RU"/>
        </w:rPr>
        <w:t>да)</w:t>
      </w:r>
    </w:p>
    <w:p w:rsidR="008058CD" w:rsidRDefault="008058CD" w:rsidP="00D76AE4">
      <w:pPr>
        <w:ind w:firstLine="709"/>
        <w:jc w:val="both"/>
        <w:rPr>
          <w:b/>
          <w:bCs/>
          <w:u w:val="single"/>
          <w:lang w:val="ru-RU"/>
        </w:rPr>
      </w:pPr>
    </w:p>
    <w:p w:rsidR="00D76AE4" w:rsidRPr="00D76AE4" w:rsidRDefault="00D76AE4" w:rsidP="00D76AE4">
      <w:pPr>
        <w:ind w:firstLine="709"/>
        <w:jc w:val="both"/>
        <w:rPr>
          <w:b/>
          <w:bCs/>
          <w:u w:val="single"/>
          <w:lang w:val="ru-RU"/>
        </w:rPr>
      </w:pPr>
      <w:r w:rsidRPr="00D76AE4">
        <w:rPr>
          <w:b/>
          <w:bCs/>
          <w:u w:val="single"/>
          <w:lang w:val="ru-RU"/>
        </w:rPr>
        <w:t>Работодатели с 2017 года смогут направлять сотрудников на независимую оценку квалификации</w:t>
      </w:r>
    </w:p>
    <w:p w:rsidR="00D76AE4" w:rsidRPr="005D734D" w:rsidRDefault="00D76AE4" w:rsidP="00D76AE4">
      <w:pPr>
        <w:ind w:firstLine="709"/>
        <w:jc w:val="both"/>
        <w:rPr>
          <w:bCs/>
          <w:lang w:val="ru-RU"/>
        </w:rPr>
      </w:pPr>
      <w:r w:rsidRPr="005D734D">
        <w:rPr>
          <w:bCs/>
          <w:lang w:val="ru-RU"/>
        </w:rPr>
        <w:t>Независимая оценка квалификации поможет определить, соответствует ли кв</w:t>
      </w:r>
      <w:r w:rsidRPr="005D734D">
        <w:rPr>
          <w:bCs/>
          <w:lang w:val="ru-RU"/>
        </w:rPr>
        <w:t>а</w:t>
      </w:r>
      <w:r w:rsidRPr="005D734D">
        <w:rPr>
          <w:bCs/>
          <w:lang w:val="ru-RU"/>
        </w:rPr>
        <w:t xml:space="preserve">лификация работника </w:t>
      </w:r>
      <w:proofErr w:type="spellStart"/>
      <w:r w:rsidRPr="005D734D">
        <w:rPr>
          <w:bCs/>
          <w:lang w:val="ru-RU"/>
        </w:rPr>
        <w:t>профстандарту</w:t>
      </w:r>
      <w:proofErr w:type="spellEnd"/>
      <w:r w:rsidRPr="005D734D">
        <w:rPr>
          <w:bCs/>
          <w:lang w:val="ru-RU"/>
        </w:rPr>
        <w:t xml:space="preserve"> или иным требованиям, установленным в НПА.</w:t>
      </w:r>
    </w:p>
    <w:p w:rsidR="004F0D25" w:rsidRDefault="00D76AE4" w:rsidP="00D76AE4">
      <w:pPr>
        <w:ind w:firstLine="709"/>
        <w:jc w:val="both"/>
        <w:rPr>
          <w:bCs/>
          <w:lang w:val="ru-RU"/>
        </w:rPr>
      </w:pPr>
      <w:r w:rsidRPr="005D734D">
        <w:rPr>
          <w:bCs/>
          <w:lang w:val="ru-RU"/>
        </w:rPr>
        <w:t>Если работодатель решит направить сотрудников на такую оценку, ему потреб</w:t>
      </w:r>
      <w:r w:rsidRPr="005D734D">
        <w:rPr>
          <w:bCs/>
          <w:lang w:val="ru-RU"/>
        </w:rPr>
        <w:t>у</w:t>
      </w:r>
      <w:r w:rsidRPr="005D734D">
        <w:rPr>
          <w:bCs/>
          <w:lang w:val="ru-RU"/>
        </w:rPr>
        <w:t>ется при определении перечня н</w:t>
      </w:r>
      <w:r w:rsidRPr="005D734D">
        <w:rPr>
          <w:bCs/>
          <w:lang w:val="ru-RU"/>
        </w:rPr>
        <w:t>е</w:t>
      </w:r>
      <w:r w:rsidRPr="005D734D">
        <w:rPr>
          <w:bCs/>
          <w:lang w:val="ru-RU"/>
        </w:rPr>
        <w:t xml:space="preserve">обходимых специальностей и профессий учесть мнение представительного органа работников. </w:t>
      </w:r>
    </w:p>
    <w:p w:rsidR="00D76AE4" w:rsidRPr="005D734D" w:rsidRDefault="00D76AE4" w:rsidP="00D76AE4">
      <w:pPr>
        <w:ind w:firstLine="709"/>
        <w:jc w:val="both"/>
        <w:rPr>
          <w:bCs/>
          <w:lang w:val="ru-RU"/>
        </w:rPr>
      </w:pPr>
      <w:r w:rsidRPr="005D734D">
        <w:rPr>
          <w:bCs/>
          <w:lang w:val="ru-RU"/>
        </w:rPr>
        <w:t>Кроме того, работодателю нужно б</w:t>
      </w:r>
      <w:r w:rsidRPr="005D734D">
        <w:rPr>
          <w:bCs/>
          <w:lang w:val="ru-RU"/>
        </w:rPr>
        <w:t>у</w:t>
      </w:r>
      <w:r w:rsidRPr="005D734D">
        <w:rPr>
          <w:bCs/>
          <w:lang w:val="ru-RU"/>
        </w:rPr>
        <w:t>дет получить письменное согласие сотрудн</w:t>
      </w:r>
      <w:r w:rsidRPr="005D734D">
        <w:rPr>
          <w:bCs/>
          <w:lang w:val="ru-RU"/>
        </w:rPr>
        <w:t>и</w:t>
      </w:r>
      <w:r w:rsidRPr="005D734D">
        <w:rPr>
          <w:bCs/>
          <w:lang w:val="ru-RU"/>
        </w:rPr>
        <w:t>ков, чтобы направить их на независимую оценку. Порядок и условия направл</w:t>
      </w:r>
      <w:r w:rsidRPr="005D734D">
        <w:rPr>
          <w:bCs/>
          <w:lang w:val="ru-RU"/>
        </w:rPr>
        <w:t>е</w:t>
      </w:r>
      <w:r w:rsidRPr="005D734D">
        <w:rPr>
          <w:bCs/>
          <w:lang w:val="ru-RU"/>
        </w:rPr>
        <w:t>ния на оценку будут определяться коллективным договором, соглашениями, трудовым догов</w:t>
      </w:r>
      <w:r w:rsidRPr="005D734D">
        <w:rPr>
          <w:bCs/>
          <w:lang w:val="ru-RU"/>
        </w:rPr>
        <w:t>о</w:t>
      </w:r>
      <w:r w:rsidRPr="005D734D">
        <w:rPr>
          <w:bCs/>
          <w:lang w:val="ru-RU"/>
        </w:rPr>
        <w:t>ром.</w:t>
      </w:r>
    </w:p>
    <w:p w:rsidR="00D76AE4" w:rsidRPr="005D734D" w:rsidRDefault="00D76AE4" w:rsidP="00D76AE4">
      <w:pPr>
        <w:ind w:firstLine="709"/>
        <w:jc w:val="both"/>
        <w:rPr>
          <w:bCs/>
          <w:lang w:val="ru-RU"/>
        </w:rPr>
      </w:pPr>
      <w:r w:rsidRPr="005D734D">
        <w:rPr>
          <w:bCs/>
          <w:lang w:val="ru-RU"/>
        </w:rPr>
        <w:t>Работодателям, которые собираются использовать процедуру независимой оценки в 2017 году, уже сейчас стоит заняться разр</w:t>
      </w:r>
      <w:r w:rsidRPr="005D734D">
        <w:rPr>
          <w:bCs/>
          <w:lang w:val="ru-RU"/>
        </w:rPr>
        <w:t>а</w:t>
      </w:r>
      <w:r w:rsidRPr="005D734D">
        <w:rPr>
          <w:bCs/>
          <w:lang w:val="ru-RU"/>
        </w:rPr>
        <w:t>боткой необходимых док</w:t>
      </w:r>
      <w:r w:rsidRPr="005D734D">
        <w:rPr>
          <w:bCs/>
          <w:lang w:val="ru-RU"/>
        </w:rPr>
        <w:t>у</w:t>
      </w:r>
      <w:r w:rsidRPr="005D734D">
        <w:rPr>
          <w:bCs/>
          <w:lang w:val="ru-RU"/>
        </w:rPr>
        <w:t xml:space="preserve">ментов. Например, </w:t>
      </w:r>
      <w:proofErr w:type="spellStart"/>
      <w:r w:rsidRPr="005D734D">
        <w:rPr>
          <w:bCs/>
          <w:lang w:val="ru-RU"/>
        </w:rPr>
        <w:t>допсоглашений</w:t>
      </w:r>
      <w:proofErr w:type="spellEnd"/>
      <w:r w:rsidRPr="005D734D">
        <w:rPr>
          <w:bCs/>
          <w:lang w:val="ru-RU"/>
        </w:rPr>
        <w:t xml:space="preserve"> к тр</w:t>
      </w:r>
      <w:r w:rsidRPr="005D734D">
        <w:rPr>
          <w:bCs/>
          <w:lang w:val="ru-RU"/>
        </w:rPr>
        <w:t>у</w:t>
      </w:r>
      <w:r w:rsidRPr="005D734D">
        <w:rPr>
          <w:bCs/>
          <w:lang w:val="ru-RU"/>
        </w:rPr>
        <w:t>довым договорам.</w:t>
      </w:r>
    </w:p>
    <w:p w:rsidR="00D76AE4" w:rsidRPr="005D734D" w:rsidRDefault="00D76AE4" w:rsidP="00D76AE4">
      <w:pPr>
        <w:ind w:firstLine="709"/>
        <w:jc w:val="both"/>
        <w:rPr>
          <w:bCs/>
          <w:lang w:val="ru-RU"/>
        </w:rPr>
      </w:pPr>
      <w:r w:rsidRPr="005D734D">
        <w:rPr>
          <w:bCs/>
          <w:lang w:val="ru-RU"/>
        </w:rPr>
        <w:t>Независимую оценку в форме профе</w:t>
      </w:r>
      <w:r w:rsidRPr="005D734D">
        <w:rPr>
          <w:bCs/>
          <w:lang w:val="ru-RU"/>
        </w:rPr>
        <w:t>с</w:t>
      </w:r>
      <w:r w:rsidRPr="005D734D">
        <w:rPr>
          <w:bCs/>
          <w:lang w:val="ru-RU"/>
        </w:rPr>
        <w:t>сионального экзамена будут проводить сп</w:t>
      </w:r>
      <w:r w:rsidRPr="005D734D">
        <w:rPr>
          <w:bCs/>
          <w:lang w:val="ru-RU"/>
        </w:rPr>
        <w:t>е</w:t>
      </w:r>
      <w:r w:rsidRPr="005D734D">
        <w:rPr>
          <w:bCs/>
          <w:lang w:val="ru-RU"/>
        </w:rPr>
        <w:t>циальные центры. Правительство уже утве</w:t>
      </w:r>
      <w:r w:rsidRPr="005D734D">
        <w:rPr>
          <w:bCs/>
          <w:lang w:val="ru-RU"/>
        </w:rPr>
        <w:t>р</w:t>
      </w:r>
      <w:r w:rsidRPr="005D734D">
        <w:rPr>
          <w:bCs/>
          <w:lang w:val="ru-RU"/>
        </w:rPr>
        <w:t>дило для этого правила. Они действ</w:t>
      </w:r>
      <w:r w:rsidR="004F0D25">
        <w:rPr>
          <w:bCs/>
          <w:lang w:val="ru-RU"/>
        </w:rPr>
        <w:t>уют</w:t>
      </w:r>
      <w:r w:rsidRPr="005D734D">
        <w:rPr>
          <w:bCs/>
          <w:lang w:val="ru-RU"/>
        </w:rPr>
        <w:t xml:space="preserve"> та</w:t>
      </w:r>
      <w:r w:rsidRPr="005D734D">
        <w:rPr>
          <w:bCs/>
          <w:lang w:val="ru-RU"/>
        </w:rPr>
        <w:t>к</w:t>
      </w:r>
      <w:r w:rsidRPr="005D734D">
        <w:rPr>
          <w:bCs/>
          <w:lang w:val="ru-RU"/>
        </w:rPr>
        <w:t>же с 2017 года.</w:t>
      </w:r>
    </w:p>
    <w:p w:rsidR="00D76AE4" w:rsidRPr="005D734D" w:rsidRDefault="00D76AE4" w:rsidP="00D76AE4">
      <w:pPr>
        <w:ind w:firstLine="709"/>
        <w:jc w:val="both"/>
        <w:rPr>
          <w:bCs/>
          <w:lang w:val="ru-RU"/>
        </w:rPr>
      </w:pPr>
      <w:r w:rsidRPr="005D734D">
        <w:rPr>
          <w:bCs/>
          <w:lang w:val="ru-RU"/>
        </w:rPr>
        <w:t>Если на независимую оценку сотру</w:t>
      </w:r>
      <w:r w:rsidRPr="005D734D">
        <w:rPr>
          <w:bCs/>
          <w:lang w:val="ru-RU"/>
        </w:rPr>
        <w:t>д</w:t>
      </w:r>
      <w:r w:rsidRPr="005D734D">
        <w:rPr>
          <w:bCs/>
          <w:lang w:val="ru-RU"/>
        </w:rPr>
        <w:t>ника будет направлять работодатель, то именно он заключит с центром оценки кв</w:t>
      </w:r>
      <w:r w:rsidRPr="005D734D">
        <w:rPr>
          <w:bCs/>
          <w:lang w:val="ru-RU"/>
        </w:rPr>
        <w:t>а</w:t>
      </w:r>
      <w:r w:rsidRPr="005D734D">
        <w:rPr>
          <w:bCs/>
          <w:lang w:val="ru-RU"/>
        </w:rPr>
        <w:t>лификаций договор о возмездном ок</w:t>
      </w:r>
      <w:r w:rsidRPr="005D734D">
        <w:rPr>
          <w:bCs/>
          <w:lang w:val="ru-RU"/>
        </w:rPr>
        <w:t>а</w:t>
      </w:r>
      <w:r w:rsidRPr="005D734D">
        <w:rPr>
          <w:bCs/>
          <w:lang w:val="ru-RU"/>
        </w:rPr>
        <w:t xml:space="preserve">зании </w:t>
      </w:r>
      <w:r w:rsidRPr="005D734D">
        <w:rPr>
          <w:bCs/>
          <w:lang w:val="ru-RU"/>
        </w:rPr>
        <w:lastRenderedPageBreak/>
        <w:t>услуг. Вместе с тем допускается, что физлицо может пройти эту процедуру и по своей ин</w:t>
      </w:r>
      <w:r w:rsidRPr="005D734D">
        <w:rPr>
          <w:bCs/>
          <w:lang w:val="ru-RU"/>
        </w:rPr>
        <w:t>и</w:t>
      </w:r>
      <w:r w:rsidRPr="005D734D">
        <w:rPr>
          <w:bCs/>
          <w:lang w:val="ru-RU"/>
        </w:rPr>
        <w:t>циативе. Тогда заключать дог</w:t>
      </w:r>
      <w:r w:rsidRPr="005D734D">
        <w:rPr>
          <w:bCs/>
          <w:lang w:val="ru-RU"/>
        </w:rPr>
        <w:t>о</w:t>
      </w:r>
      <w:r w:rsidRPr="005D734D">
        <w:rPr>
          <w:bCs/>
          <w:lang w:val="ru-RU"/>
        </w:rPr>
        <w:t xml:space="preserve">вор с центром и оплачивать экзамен будет сам соискатель либо иное физлицо или </w:t>
      </w:r>
      <w:proofErr w:type="spellStart"/>
      <w:r w:rsidRPr="005D734D">
        <w:rPr>
          <w:bCs/>
          <w:lang w:val="ru-RU"/>
        </w:rPr>
        <w:t>юрлицо</w:t>
      </w:r>
      <w:proofErr w:type="spellEnd"/>
      <w:r w:rsidRPr="005D734D">
        <w:rPr>
          <w:bCs/>
          <w:lang w:val="ru-RU"/>
        </w:rPr>
        <w:t>.</w:t>
      </w:r>
    </w:p>
    <w:p w:rsidR="005B759D" w:rsidRDefault="00D76AE4" w:rsidP="00D76AE4">
      <w:pPr>
        <w:ind w:firstLine="709"/>
        <w:jc w:val="both"/>
        <w:rPr>
          <w:bCs/>
          <w:lang w:val="ru-RU"/>
        </w:rPr>
      </w:pPr>
      <w:r w:rsidRPr="005D734D">
        <w:rPr>
          <w:bCs/>
          <w:lang w:val="ru-RU"/>
        </w:rPr>
        <w:t>Документы:</w:t>
      </w:r>
      <w:r w:rsidR="005D734D">
        <w:rPr>
          <w:bCs/>
          <w:lang w:val="ru-RU"/>
        </w:rPr>
        <w:t xml:space="preserve"> </w:t>
      </w:r>
      <w:r w:rsidRPr="005D734D">
        <w:rPr>
          <w:bCs/>
          <w:lang w:val="ru-RU"/>
        </w:rPr>
        <w:t>Федеральный закон от 03.07.2016 N 238-ФЗ (вступ</w:t>
      </w:r>
      <w:r w:rsidR="00432CA5">
        <w:rPr>
          <w:bCs/>
          <w:lang w:val="ru-RU"/>
        </w:rPr>
        <w:t>ил</w:t>
      </w:r>
      <w:r w:rsidRPr="005D734D">
        <w:rPr>
          <w:bCs/>
          <w:lang w:val="ru-RU"/>
        </w:rPr>
        <w:t xml:space="preserve"> в силу 1 янв</w:t>
      </w:r>
      <w:r w:rsidRPr="005D734D">
        <w:rPr>
          <w:bCs/>
          <w:lang w:val="ru-RU"/>
        </w:rPr>
        <w:t>а</w:t>
      </w:r>
      <w:r w:rsidRPr="005D734D">
        <w:rPr>
          <w:bCs/>
          <w:lang w:val="ru-RU"/>
        </w:rPr>
        <w:t>ря 2017 года)</w:t>
      </w:r>
      <w:r w:rsidR="00432CA5">
        <w:rPr>
          <w:bCs/>
          <w:lang w:val="ru-RU"/>
        </w:rPr>
        <w:t xml:space="preserve">; </w:t>
      </w:r>
      <w:r w:rsidRPr="005D734D">
        <w:rPr>
          <w:bCs/>
          <w:lang w:val="ru-RU"/>
        </w:rPr>
        <w:t>Федеральный закон от 03.07.2016 N 239-ФЗ (вступ</w:t>
      </w:r>
      <w:r w:rsidR="00432CA5">
        <w:rPr>
          <w:bCs/>
          <w:lang w:val="ru-RU"/>
        </w:rPr>
        <w:t>ил</w:t>
      </w:r>
      <w:r w:rsidRPr="005D734D">
        <w:rPr>
          <w:bCs/>
          <w:lang w:val="ru-RU"/>
        </w:rPr>
        <w:t xml:space="preserve"> в силу 1 января 2017 г</w:t>
      </w:r>
      <w:r w:rsidRPr="005D734D">
        <w:rPr>
          <w:bCs/>
          <w:lang w:val="ru-RU"/>
        </w:rPr>
        <w:t>о</w:t>
      </w:r>
      <w:r w:rsidRPr="005D734D">
        <w:rPr>
          <w:bCs/>
          <w:lang w:val="ru-RU"/>
        </w:rPr>
        <w:t>да)</w:t>
      </w:r>
      <w:r w:rsidR="00432CA5">
        <w:rPr>
          <w:bCs/>
          <w:lang w:val="ru-RU"/>
        </w:rPr>
        <w:t>.</w:t>
      </w:r>
    </w:p>
    <w:p w:rsidR="008058CD" w:rsidRDefault="008058CD" w:rsidP="0019230D">
      <w:pPr>
        <w:ind w:firstLine="709"/>
        <w:jc w:val="both"/>
        <w:rPr>
          <w:b/>
          <w:bCs/>
          <w:u w:val="single"/>
          <w:lang w:val="ru-RU"/>
        </w:rPr>
      </w:pPr>
    </w:p>
    <w:p w:rsidR="0019230D" w:rsidRPr="0019230D" w:rsidRDefault="0019230D" w:rsidP="0019230D">
      <w:pPr>
        <w:ind w:firstLine="709"/>
        <w:jc w:val="both"/>
        <w:rPr>
          <w:b/>
          <w:bCs/>
          <w:u w:val="single"/>
          <w:lang w:val="ru-RU"/>
        </w:rPr>
      </w:pPr>
      <w:proofErr w:type="spellStart"/>
      <w:r w:rsidRPr="0019230D">
        <w:rPr>
          <w:b/>
          <w:bCs/>
          <w:u w:val="single"/>
          <w:lang w:val="ru-RU"/>
        </w:rPr>
        <w:t>Роструд</w:t>
      </w:r>
      <w:proofErr w:type="spellEnd"/>
      <w:r w:rsidRPr="0019230D">
        <w:rPr>
          <w:b/>
          <w:bCs/>
          <w:u w:val="single"/>
          <w:lang w:val="ru-RU"/>
        </w:rPr>
        <w:t xml:space="preserve"> пояснил, когда не требуется направлять на медосмотры сотрудников, работающих за компьютерами</w:t>
      </w:r>
    </w:p>
    <w:p w:rsidR="0019230D" w:rsidRPr="00E323D6" w:rsidRDefault="0019230D" w:rsidP="0019230D">
      <w:pPr>
        <w:ind w:firstLine="709"/>
        <w:jc w:val="both"/>
        <w:rPr>
          <w:bCs/>
          <w:lang w:val="ru-RU"/>
        </w:rPr>
      </w:pPr>
      <w:r w:rsidRPr="00E323D6">
        <w:rPr>
          <w:bCs/>
          <w:lang w:val="ru-RU"/>
        </w:rPr>
        <w:t>Если работа за компьютером зан</w:t>
      </w:r>
      <w:r w:rsidRPr="00E323D6">
        <w:rPr>
          <w:bCs/>
          <w:lang w:val="ru-RU"/>
        </w:rPr>
        <w:t>и</w:t>
      </w:r>
      <w:r w:rsidRPr="00E323D6">
        <w:rPr>
          <w:bCs/>
          <w:lang w:val="ru-RU"/>
        </w:rPr>
        <w:t>мает не менее половины рабочего времени, нео</w:t>
      </w:r>
      <w:r w:rsidRPr="00E323D6">
        <w:rPr>
          <w:bCs/>
          <w:lang w:val="ru-RU"/>
        </w:rPr>
        <w:t>б</w:t>
      </w:r>
      <w:r w:rsidRPr="00E323D6">
        <w:rPr>
          <w:bCs/>
          <w:lang w:val="ru-RU"/>
        </w:rPr>
        <w:t>ходимость медосмотров зависит от результ</w:t>
      </w:r>
      <w:r w:rsidRPr="00E323D6">
        <w:rPr>
          <w:bCs/>
          <w:lang w:val="ru-RU"/>
        </w:rPr>
        <w:t>а</w:t>
      </w:r>
      <w:r w:rsidRPr="00E323D6">
        <w:rPr>
          <w:bCs/>
          <w:lang w:val="ru-RU"/>
        </w:rPr>
        <w:t xml:space="preserve">тов </w:t>
      </w:r>
      <w:proofErr w:type="spellStart"/>
      <w:r w:rsidRPr="00E323D6">
        <w:rPr>
          <w:bCs/>
          <w:lang w:val="ru-RU"/>
        </w:rPr>
        <w:t>спецоценки</w:t>
      </w:r>
      <w:proofErr w:type="spellEnd"/>
      <w:r w:rsidRPr="00E323D6">
        <w:rPr>
          <w:bCs/>
          <w:lang w:val="ru-RU"/>
        </w:rPr>
        <w:t xml:space="preserve"> или аттестации р</w:t>
      </w:r>
      <w:r w:rsidRPr="00E323D6">
        <w:rPr>
          <w:bCs/>
          <w:lang w:val="ru-RU"/>
        </w:rPr>
        <w:t>а</w:t>
      </w:r>
      <w:r w:rsidRPr="00E323D6">
        <w:rPr>
          <w:bCs/>
          <w:lang w:val="ru-RU"/>
        </w:rPr>
        <w:t>бочих мест.</w:t>
      </w:r>
    </w:p>
    <w:p w:rsidR="0019230D" w:rsidRPr="0019230D" w:rsidRDefault="0019230D" w:rsidP="0019230D">
      <w:pPr>
        <w:ind w:firstLine="709"/>
        <w:jc w:val="both"/>
        <w:rPr>
          <w:bCs/>
          <w:lang w:val="ru-RU"/>
        </w:rPr>
      </w:pPr>
      <w:proofErr w:type="spellStart"/>
      <w:r w:rsidRPr="0019230D">
        <w:rPr>
          <w:bCs/>
          <w:lang w:val="ru-RU"/>
        </w:rPr>
        <w:t>Роструд</w:t>
      </w:r>
      <w:proofErr w:type="spellEnd"/>
      <w:r w:rsidRPr="0019230D">
        <w:rPr>
          <w:bCs/>
          <w:lang w:val="ru-RU"/>
        </w:rPr>
        <w:t xml:space="preserve"> считает, что при оптимал</w:t>
      </w:r>
      <w:r w:rsidRPr="0019230D">
        <w:rPr>
          <w:bCs/>
          <w:lang w:val="ru-RU"/>
        </w:rPr>
        <w:t>ь</w:t>
      </w:r>
      <w:r w:rsidRPr="0019230D">
        <w:rPr>
          <w:bCs/>
          <w:lang w:val="ru-RU"/>
        </w:rPr>
        <w:t>ных или допустимых условиях труда на рабочем месте по фактору "электрома</w:t>
      </w:r>
      <w:r w:rsidRPr="0019230D">
        <w:rPr>
          <w:bCs/>
          <w:lang w:val="ru-RU"/>
        </w:rPr>
        <w:t>г</w:t>
      </w:r>
      <w:r w:rsidRPr="0019230D">
        <w:rPr>
          <w:bCs/>
          <w:lang w:val="ru-RU"/>
        </w:rPr>
        <w:t>нитное поле широкополосного спектра ч</w:t>
      </w:r>
      <w:r w:rsidRPr="0019230D">
        <w:rPr>
          <w:bCs/>
          <w:lang w:val="ru-RU"/>
        </w:rPr>
        <w:t>а</w:t>
      </w:r>
      <w:r w:rsidRPr="0019230D">
        <w:rPr>
          <w:bCs/>
          <w:lang w:val="ru-RU"/>
        </w:rPr>
        <w:t>стот от ПЭВМ" организовывать предварительные и период</w:t>
      </w:r>
      <w:r w:rsidRPr="0019230D">
        <w:rPr>
          <w:bCs/>
          <w:lang w:val="ru-RU"/>
        </w:rPr>
        <w:t>и</w:t>
      </w:r>
      <w:r w:rsidRPr="0019230D">
        <w:rPr>
          <w:bCs/>
          <w:lang w:val="ru-RU"/>
        </w:rPr>
        <w:t>ческие медосмотры р</w:t>
      </w:r>
      <w:r w:rsidRPr="0019230D">
        <w:rPr>
          <w:bCs/>
          <w:lang w:val="ru-RU"/>
        </w:rPr>
        <w:t>а</w:t>
      </w:r>
      <w:r w:rsidRPr="0019230D">
        <w:rPr>
          <w:bCs/>
          <w:lang w:val="ru-RU"/>
        </w:rPr>
        <w:t>ботодатель не обязан.</w:t>
      </w:r>
    </w:p>
    <w:p w:rsidR="0019230D" w:rsidRPr="0019230D" w:rsidRDefault="0019230D" w:rsidP="0019230D">
      <w:pPr>
        <w:ind w:firstLine="709"/>
        <w:jc w:val="both"/>
        <w:rPr>
          <w:bCs/>
          <w:lang w:val="ru-RU"/>
        </w:rPr>
      </w:pPr>
      <w:r w:rsidRPr="0019230D">
        <w:rPr>
          <w:bCs/>
          <w:lang w:val="ru-RU"/>
        </w:rPr>
        <w:t xml:space="preserve">Отметим, еще в июле 2015 года </w:t>
      </w:r>
      <w:proofErr w:type="spellStart"/>
      <w:r w:rsidRPr="0019230D">
        <w:rPr>
          <w:bCs/>
          <w:lang w:val="ru-RU"/>
        </w:rPr>
        <w:t>Росп</w:t>
      </w:r>
      <w:r w:rsidRPr="0019230D">
        <w:rPr>
          <w:bCs/>
          <w:lang w:val="ru-RU"/>
        </w:rPr>
        <w:t>о</w:t>
      </w:r>
      <w:r w:rsidRPr="0019230D">
        <w:rPr>
          <w:bCs/>
          <w:lang w:val="ru-RU"/>
        </w:rPr>
        <w:t>требнадзор</w:t>
      </w:r>
      <w:proofErr w:type="spellEnd"/>
      <w:r w:rsidRPr="0019230D">
        <w:rPr>
          <w:bCs/>
          <w:lang w:val="ru-RU"/>
        </w:rPr>
        <w:t xml:space="preserve"> пояснял: если указанный фактор не превышает допустимых норм, работнику не нужно проходить обязательные медосмо</w:t>
      </w:r>
      <w:r w:rsidRPr="0019230D">
        <w:rPr>
          <w:bCs/>
          <w:lang w:val="ru-RU"/>
        </w:rPr>
        <w:t>т</w:t>
      </w:r>
      <w:r w:rsidRPr="0019230D">
        <w:rPr>
          <w:bCs/>
          <w:lang w:val="ru-RU"/>
        </w:rPr>
        <w:t>ры.</w:t>
      </w:r>
    </w:p>
    <w:p w:rsidR="0019230D" w:rsidRPr="0019230D" w:rsidRDefault="0019230D" w:rsidP="0019230D">
      <w:pPr>
        <w:ind w:firstLine="709"/>
        <w:jc w:val="both"/>
        <w:rPr>
          <w:bCs/>
          <w:lang w:val="ru-RU"/>
        </w:rPr>
      </w:pPr>
      <w:r w:rsidRPr="0019230D">
        <w:rPr>
          <w:bCs/>
          <w:lang w:val="ru-RU"/>
        </w:rPr>
        <w:t>Важно учитывать, что есть и другой подход: на медосмотры нужно направлять всех сотрудников, которые не менее 50% р</w:t>
      </w:r>
      <w:r w:rsidRPr="0019230D">
        <w:rPr>
          <w:bCs/>
          <w:lang w:val="ru-RU"/>
        </w:rPr>
        <w:t>а</w:t>
      </w:r>
      <w:r w:rsidRPr="0019230D">
        <w:rPr>
          <w:bCs/>
          <w:lang w:val="ru-RU"/>
        </w:rPr>
        <w:t>бочего времени трудятся за компьют</w:t>
      </w:r>
      <w:r w:rsidRPr="0019230D">
        <w:rPr>
          <w:bCs/>
          <w:lang w:val="ru-RU"/>
        </w:rPr>
        <w:t>е</w:t>
      </w:r>
      <w:r w:rsidRPr="0019230D">
        <w:rPr>
          <w:bCs/>
          <w:lang w:val="ru-RU"/>
        </w:rPr>
        <w:t xml:space="preserve">рами. От результатов аттестации или </w:t>
      </w:r>
      <w:proofErr w:type="spellStart"/>
      <w:r w:rsidRPr="0019230D">
        <w:rPr>
          <w:bCs/>
          <w:lang w:val="ru-RU"/>
        </w:rPr>
        <w:t>спецоценки</w:t>
      </w:r>
      <w:proofErr w:type="spellEnd"/>
      <w:r w:rsidRPr="0019230D">
        <w:rPr>
          <w:bCs/>
          <w:lang w:val="ru-RU"/>
        </w:rPr>
        <w:t xml:space="preserve"> эта обязанность не зависит. Такое мнение в</w:t>
      </w:r>
      <w:r w:rsidRPr="0019230D">
        <w:rPr>
          <w:bCs/>
          <w:lang w:val="ru-RU"/>
        </w:rPr>
        <w:t>ы</w:t>
      </w:r>
      <w:r w:rsidRPr="0019230D">
        <w:rPr>
          <w:bCs/>
          <w:lang w:val="ru-RU"/>
        </w:rPr>
        <w:t>сказывал Минтруд и в марте 2014 года, и в августе 2015 года.</w:t>
      </w:r>
    </w:p>
    <w:p w:rsidR="0019230D" w:rsidRPr="0019230D" w:rsidRDefault="0019230D" w:rsidP="0019230D">
      <w:pPr>
        <w:ind w:firstLine="709"/>
        <w:jc w:val="both"/>
        <w:rPr>
          <w:bCs/>
          <w:lang w:val="ru-RU"/>
        </w:rPr>
      </w:pPr>
      <w:r w:rsidRPr="0019230D">
        <w:rPr>
          <w:bCs/>
          <w:lang w:val="ru-RU"/>
        </w:rPr>
        <w:t>ВС РФ в сентябре 2015 года в отка</w:t>
      </w:r>
      <w:r w:rsidRPr="0019230D">
        <w:rPr>
          <w:bCs/>
          <w:lang w:val="ru-RU"/>
        </w:rPr>
        <w:t>з</w:t>
      </w:r>
      <w:r w:rsidRPr="0019230D">
        <w:rPr>
          <w:bCs/>
          <w:lang w:val="ru-RU"/>
        </w:rPr>
        <w:t>ном определении упоминал: сам факт того, что работник трудится за компьютером не менее половины рабочего времени, влечет необходимость проводить медосмотры.</w:t>
      </w:r>
    </w:p>
    <w:p w:rsidR="0019230D" w:rsidRPr="0019230D" w:rsidRDefault="0019230D" w:rsidP="0019230D">
      <w:pPr>
        <w:ind w:firstLine="709"/>
        <w:jc w:val="both"/>
        <w:rPr>
          <w:bCs/>
          <w:lang w:val="ru-RU"/>
        </w:rPr>
      </w:pPr>
      <w:r w:rsidRPr="0019230D">
        <w:rPr>
          <w:bCs/>
          <w:lang w:val="ru-RU"/>
        </w:rPr>
        <w:t xml:space="preserve">Напомним: если допустить к работе сотрудника, не прошедшего обязательный медосмотр, работодателю будет грозить штраф. Для </w:t>
      </w:r>
      <w:proofErr w:type="spellStart"/>
      <w:r w:rsidRPr="0019230D">
        <w:rPr>
          <w:bCs/>
          <w:lang w:val="ru-RU"/>
        </w:rPr>
        <w:t>юрлиц</w:t>
      </w:r>
      <w:proofErr w:type="spellEnd"/>
      <w:r w:rsidRPr="0019230D">
        <w:rPr>
          <w:bCs/>
          <w:lang w:val="ru-RU"/>
        </w:rPr>
        <w:t xml:space="preserve"> он составляет от 110 тыс. до 130 тыс. руб.</w:t>
      </w:r>
    </w:p>
    <w:p w:rsidR="0019230D" w:rsidRDefault="0019230D" w:rsidP="0019230D">
      <w:pPr>
        <w:ind w:firstLine="709"/>
        <w:jc w:val="both"/>
        <w:rPr>
          <w:bCs/>
          <w:lang w:val="ru-RU"/>
        </w:rPr>
      </w:pPr>
      <w:r w:rsidRPr="0019230D">
        <w:rPr>
          <w:bCs/>
          <w:lang w:val="ru-RU"/>
        </w:rPr>
        <w:lastRenderedPageBreak/>
        <w:t xml:space="preserve">Полагаем, подход </w:t>
      </w:r>
      <w:proofErr w:type="spellStart"/>
      <w:r w:rsidRPr="0019230D">
        <w:rPr>
          <w:bCs/>
          <w:lang w:val="ru-RU"/>
        </w:rPr>
        <w:t>Роструда</w:t>
      </w:r>
      <w:proofErr w:type="spellEnd"/>
      <w:r w:rsidRPr="0019230D">
        <w:rPr>
          <w:bCs/>
          <w:lang w:val="ru-RU"/>
        </w:rPr>
        <w:t xml:space="preserve"> может п</w:t>
      </w:r>
      <w:r w:rsidRPr="0019230D">
        <w:rPr>
          <w:bCs/>
          <w:lang w:val="ru-RU"/>
        </w:rPr>
        <w:t>о</w:t>
      </w:r>
      <w:r w:rsidRPr="0019230D">
        <w:rPr>
          <w:bCs/>
          <w:lang w:val="ru-RU"/>
        </w:rPr>
        <w:t>мочь работодателю оспорить такой штраф, доказать, что не требовалось орг</w:t>
      </w:r>
      <w:r w:rsidRPr="0019230D">
        <w:rPr>
          <w:bCs/>
          <w:lang w:val="ru-RU"/>
        </w:rPr>
        <w:t>а</w:t>
      </w:r>
      <w:r w:rsidRPr="0019230D">
        <w:rPr>
          <w:bCs/>
          <w:lang w:val="ru-RU"/>
        </w:rPr>
        <w:t xml:space="preserve">низовывать медосмотры для </w:t>
      </w:r>
      <w:proofErr w:type="gramStart"/>
      <w:r w:rsidRPr="0019230D">
        <w:rPr>
          <w:bCs/>
          <w:lang w:val="ru-RU"/>
        </w:rPr>
        <w:t>работающих</w:t>
      </w:r>
      <w:proofErr w:type="gramEnd"/>
      <w:r w:rsidRPr="0019230D">
        <w:rPr>
          <w:bCs/>
          <w:lang w:val="ru-RU"/>
        </w:rPr>
        <w:t xml:space="preserve"> за компьютер</w:t>
      </w:r>
      <w:r w:rsidRPr="0019230D">
        <w:rPr>
          <w:bCs/>
          <w:lang w:val="ru-RU"/>
        </w:rPr>
        <w:t>а</w:t>
      </w:r>
      <w:r w:rsidRPr="0019230D">
        <w:rPr>
          <w:bCs/>
          <w:lang w:val="ru-RU"/>
        </w:rPr>
        <w:t>ми.</w:t>
      </w:r>
    </w:p>
    <w:p w:rsidR="0019230D" w:rsidRDefault="0019230D" w:rsidP="0019230D">
      <w:pPr>
        <w:ind w:firstLine="709"/>
        <w:jc w:val="both"/>
        <w:rPr>
          <w:bCs/>
          <w:lang w:val="ru-RU"/>
        </w:rPr>
      </w:pPr>
      <w:r w:rsidRPr="0019230D">
        <w:rPr>
          <w:bCs/>
          <w:lang w:val="ru-RU"/>
        </w:rPr>
        <w:t>Документ:</w:t>
      </w:r>
      <w:r>
        <w:rPr>
          <w:bCs/>
          <w:lang w:val="ru-RU"/>
        </w:rPr>
        <w:t xml:space="preserve"> </w:t>
      </w:r>
      <w:r w:rsidRPr="0019230D">
        <w:rPr>
          <w:bCs/>
          <w:lang w:val="ru-RU"/>
        </w:rPr>
        <w:t xml:space="preserve">Письмо </w:t>
      </w:r>
      <w:proofErr w:type="spellStart"/>
      <w:r w:rsidRPr="0019230D">
        <w:rPr>
          <w:bCs/>
          <w:lang w:val="ru-RU"/>
        </w:rPr>
        <w:t>Роструда</w:t>
      </w:r>
      <w:proofErr w:type="spellEnd"/>
      <w:r w:rsidRPr="0019230D">
        <w:rPr>
          <w:bCs/>
          <w:lang w:val="ru-RU"/>
        </w:rPr>
        <w:t xml:space="preserve"> от 28.02.2017 N ТЗ/942-03-3</w:t>
      </w:r>
    </w:p>
    <w:p w:rsidR="008058CD" w:rsidRDefault="008058CD" w:rsidP="00C5565A">
      <w:pPr>
        <w:ind w:firstLine="709"/>
        <w:jc w:val="both"/>
        <w:rPr>
          <w:b/>
          <w:bCs/>
          <w:u w:val="single"/>
          <w:lang w:val="ru-RU"/>
        </w:rPr>
      </w:pPr>
    </w:p>
    <w:p w:rsidR="00C5565A" w:rsidRPr="00C5565A" w:rsidRDefault="00C5565A" w:rsidP="00C5565A">
      <w:pPr>
        <w:ind w:firstLine="709"/>
        <w:jc w:val="both"/>
        <w:rPr>
          <w:b/>
          <w:bCs/>
          <w:u w:val="single"/>
          <w:lang w:val="ru-RU"/>
        </w:rPr>
      </w:pPr>
      <w:r w:rsidRPr="00C5565A">
        <w:rPr>
          <w:b/>
          <w:bCs/>
          <w:u w:val="single"/>
          <w:lang w:val="ru-RU"/>
        </w:rPr>
        <w:t>Минтруд: сертифицированные ко</w:t>
      </w:r>
      <w:r w:rsidRPr="00C5565A">
        <w:rPr>
          <w:b/>
          <w:bCs/>
          <w:u w:val="single"/>
          <w:lang w:val="ru-RU"/>
        </w:rPr>
        <w:t>м</w:t>
      </w:r>
      <w:r w:rsidRPr="00C5565A">
        <w:rPr>
          <w:b/>
          <w:bCs/>
          <w:u w:val="single"/>
          <w:lang w:val="ru-RU"/>
        </w:rPr>
        <w:t>пьютеры не признаются источниками вредных производственных факторов</w:t>
      </w:r>
    </w:p>
    <w:p w:rsidR="00C5565A" w:rsidRPr="00C5565A" w:rsidRDefault="00C5565A" w:rsidP="00C5565A">
      <w:pPr>
        <w:ind w:firstLine="709"/>
        <w:jc w:val="both"/>
        <w:rPr>
          <w:bCs/>
          <w:lang w:val="ru-RU"/>
        </w:rPr>
      </w:pPr>
      <w:r w:rsidRPr="00C5565A">
        <w:rPr>
          <w:bCs/>
          <w:lang w:val="ru-RU"/>
        </w:rPr>
        <w:t>Если персональные компьютеры се</w:t>
      </w:r>
      <w:r w:rsidRPr="00C5565A">
        <w:rPr>
          <w:bCs/>
          <w:lang w:val="ru-RU"/>
        </w:rPr>
        <w:t>р</w:t>
      </w:r>
      <w:r w:rsidRPr="00C5565A">
        <w:rPr>
          <w:bCs/>
          <w:lang w:val="ru-RU"/>
        </w:rPr>
        <w:t xml:space="preserve">тифицированы в соответствии с </w:t>
      </w:r>
      <w:proofErr w:type="spellStart"/>
      <w:r w:rsidRPr="00C5565A">
        <w:rPr>
          <w:bCs/>
          <w:lang w:val="ru-RU"/>
        </w:rPr>
        <w:t>техрегламе</w:t>
      </w:r>
      <w:r w:rsidRPr="00C5565A">
        <w:rPr>
          <w:bCs/>
          <w:lang w:val="ru-RU"/>
        </w:rPr>
        <w:t>н</w:t>
      </w:r>
      <w:r w:rsidRPr="00C5565A">
        <w:rPr>
          <w:bCs/>
          <w:lang w:val="ru-RU"/>
        </w:rPr>
        <w:t>том</w:t>
      </w:r>
      <w:proofErr w:type="spellEnd"/>
      <w:r w:rsidRPr="00C5565A">
        <w:rPr>
          <w:bCs/>
          <w:lang w:val="ru-RU"/>
        </w:rPr>
        <w:t>, они отвечают требованиям безопасн</w:t>
      </w:r>
      <w:r w:rsidRPr="00C5565A">
        <w:rPr>
          <w:bCs/>
          <w:lang w:val="ru-RU"/>
        </w:rPr>
        <w:t>о</w:t>
      </w:r>
      <w:r w:rsidRPr="00C5565A">
        <w:rPr>
          <w:bCs/>
          <w:lang w:val="ru-RU"/>
        </w:rPr>
        <w:t>сти. Такие компьютеры нельзя считать и</w:t>
      </w:r>
      <w:r w:rsidRPr="00C5565A">
        <w:rPr>
          <w:bCs/>
          <w:lang w:val="ru-RU"/>
        </w:rPr>
        <w:t>с</w:t>
      </w:r>
      <w:r w:rsidRPr="00C5565A">
        <w:rPr>
          <w:bCs/>
          <w:lang w:val="ru-RU"/>
        </w:rPr>
        <w:t>точниками вредных производственных фа</w:t>
      </w:r>
      <w:r w:rsidRPr="00C5565A">
        <w:rPr>
          <w:bCs/>
          <w:lang w:val="ru-RU"/>
        </w:rPr>
        <w:t>к</w:t>
      </w:r>
      <w:r w:rsidRPr="00C5565A">
        <w:rPr>
          <w:bCs/>
          <w:lang w:val="ru-RU"/>
        </w:rPr>
        <w:t>торов, превышающих гигиенические норм</w:t>
      </w:r>
      <w:r w:rsidRPr="00C5565A">
        <w:rPr>
          <w:bCs/>
          <w:lang w:val="ru-RU"/>
        </w:rPr>
        <w:t>а</w:t>
      </w:r>
      <w:r w:rsidRPr="00C5565A">
        <w:rPr>
          <w:bCs/>
          <w:lang w:val="ru-RU"/>
        </w:rPr>
        <w:t>тивы. В числе этих факторов Минтруд назвал повышенную температуру и шум.</w:t>
      </w:r>
    </w:p>
    <w:p w:rsidR="00C5565A" w:rsidRPr="00C5565A" w:rsidRDefault="00C5565A" w:rsidP="00C5565A">
      <w:pPr>
        <w:ind w:firstLine="709"/>
        <w:jc w:val="both"/>
        <w:rPr>
          <w:bCs/>
          <w:lang w:val="ru-RU"/>
        </w:rPr>
      </w:pPr>
      <w:r w:rsidRPr="00C5565A">
        <w:rPr>
          <w:bCs/>
          <w:lang w:val="ru-RU"/>
        </w:rPr>
        <w:t>Эксперт организации, которая пров</w:t>
      </w:r>
      <w:r w:rsidRPr="00C5565A">
        <w:rPr>
          <w:bCs/>
          <w:lang w:val="ru-RU"/>
        </w:rPr>
        <w:t>о</w:t>
      </w:r>
      <w:r w:rsidRPr="00C5565A">
        <w:rPr>
          <w:bCs/>
          <w:lang w:val="ru-RU"/>
        </w:rPr>
        <w:t xml:space="preserve">дит </w:t>
      </w:r>
      <w:proofErr w:type="spellStart"/>
      <w:r w:rsidRPr="00C5565A">
        <w:rPr>
          <w:bCs/>
          <w:lang w:val="ru-RU"/>
        </w:rPr>
        <w:t>спецоценку</w:t>
      </w:r>
      <w:proofErr w:type="spellEnd"/>
      <w:r w:rsidRPr="00C5565A">
        <w:rPr>
          <w:bCs/>
          <w:lang w:val="ru-RU"/>
        </w:rPr>
        <w:t>, может выявить, что из-за компьютеров на рабочих местах есть вредные производственные факторы. Комиссия раб</w:t>
      </w:r>
      <w:r w:rsidRPr="00C5565A">
        <w:rPr>
          <w:bCs/>
          <w:lang w:val="ru-RU"/>
        </w:rPr>
        <w:t>о</w:t>
      </w:r>
      <w:r w:rsidRPr="00C5565A">
        <w:rPr>
          <w:bCs/>
          <w:lang w:val="ru-RU"/>
        </w:rPr>
        <w:t>тодателя вправе с этим не согласиться. В т</w:t>
      </w:r>
      <w:r w:rsidRPr="00C5565A">
        <w:rPr>
          <w:bCs/>
          <w:lang w:val="ru-RU"/>
        </w:rPr>
        <w:t>а</w:t>
      </w:r>
      <w:r w:rsidRPr="00C5565A">
        <w:rPr>
          <w:bCs/>
          <w:lang w:val="ru-RU"/>
        </w:rPr>
        <w:t>ком случае Минтруд советует урегулировать спорные вопросы с помощью согласительн</w:t>
      </w:r>
      <w:r w:rsidRPr="00C5565A">
        <w:rPr>
          <w:bCs/>
          <w:lang w:val="ru-RU"/>
        </w:rPr>
        <w:t>о</w:t>
      </w:r>
      <w:r w:rsidRPr="00C5565A">
        <w:rPr>
          <w:bCs/>
          <w:lang w:val="ru-RU"/>
        </w:rPr>
        <w:t>го совещания. Полагаем, при этом работод</w:t>
      </w:r>
      <w:r w:rsidRPr="00C5565A">
        <w:rPr>
          <w:bCs/>
          <w:lang w:val="ru-RU"/>
        </w:rPr>
        <w:t>а</w:t>
      </w:r>
      <w:r w:rsidRPr="00C5565A">
        <w:rPr>
          <w:bCs/>
          <w:lang w:val="ru-RU"/>
        </w:rPr>
        <w:t>телю поможет ссылка на позицию ведомства.</w:t>
      </w:r>
    </w:p>
    <w:p w:rsidR="00C5565A" w:rsidRPr="00C5565A" w:rsidRDefault="00C5565A" w:rsidP="00C5565A">
      <w:pPr>
        <w:ind w:firstLine="709"/>
        <w:jc w:val="both"/>
        <w:rPr>
          <w:bCs/>
          <w:lang w:val="ru-RU"/>
        </w:rPr>
      </w:pPr>
      <w:r w:rsidRPr="00C5565A">
        <w:rPr>
          <w:bCs/>
          <w:lang w:val="ru-RU"/>
        </w:rPr>
        <w:t>Документ:</w:t>
      </w:r>
      <w:r w:rsidR="008706FC">
        <w:rPr>
          <w:bCs/>
          <w:lang w:val="ru-RU"/>
        </w:rPr>
        <w:t xml:space="preserve"> </w:t>
      </w:r>
      <w:r w:rsidRPr="00C5565A">
        <w:rPr>
          <w:bCs/>
          <w:lang w:val="ru-RU"/>
        </w:rPr>
        <w:t>Письмо Минтруда России от 27.09.2016 N 15-1/ООГ-3481</w:t>
      </w:r>
    </w:p>
    <w:p w:rsidR="00204646" w:rsidRDefault="00204646" w:rsidP="00B707F4">
      <w:pPr>
        <w:ind w:firstLine="709"/>
        <w:jc w:val="both"/>
        <w:rPr>
          <w:b/>
          <w:bCs/>
          <w:u w:val="single"/>
          <w:lang w:val="ru-RU"/>
        </w:rPr>
      </w:pPr>
    </w:p>
    <w:p w:rsidR="00B707F4" w:rsidRPr="00B707F4" w:rsidRDefault="00B707F4" w:rsidP="00B707F4">
      <w:pPr>
        <w:ind w:firstLine="709"/>
        <w:jc w:val="both"/>
        <w:rPr>
          <w:b/>
          <w:bCs/>
          <w:u w:val="single"/>
          <w:lang w:val="ru-RU"/>
        </w:rPr>
      </w:pPr>
      <w:r w:rsidRPr="00B707F4">
        <w:rPr>
          <w:b/>
          <w:bCs/>
          <w:u w:val="single"/>
          <w:lang w:val="ru-RU"/>
        </w:rPr>
        <w:t>Минтруд: если работодатель пер</w:t>
      </w:r>
      <w:r w:rsidRPr="00B707F4">
        <w:rPr>
          <w:b/>
          <w:bCs/>
          <w:u w:val="single"/>
          <w:lang w:val="ru-RU"/>
        </w:rPr>
        <w:t>е</w:t>
      </w:r>
      <w:r w:rsidRPr="00B707F4">
        <w:rPr>
          <w:b/>
          <w:bCs/>
          <w:u w:val="single"/>
          <w:lang w:val="ru-RU"/>
        </w:rPr>
        <w:t xml:space="preserve">местил рабочее место в новый офис, нужна внеплановая </w:t>
      </w:r>
      <w:proofErr w:type="spellStart"/>
      <w:r w:rsidRPr="00B707F4">
        <w:rPr>
          <w:b/>
          <w:bCs/>
          <w:u w:val="single"/>
          <w:lang w:val="ru-RU"/>
        </w:rPr>
        <w:t>спецоценка</w:t>
      </w:r>
      <w:proofErr w:type="spellEnd"/>
    </w:p>
    <w:p w:rsidR="00B707F4" w:rsidRPr="00B707F4" w:rsidRDefault="00B707F4" w:rsidP="00B707F4">
      <w:pPr>
        <w:ind w:firstLine="709"/>
        <w:jc w:val="both"/>
        <w:rPr>
          <w:bCs/>
          <w:lang w:val="ru-RU"/>
        </w:rPr>
      </w:pPr>
      <w:r w:rsidRPr="00B707F4">
        <w:rPr>
          <w:bCs/>
          <w:lang w:val="ru-RU"/>
        </w:rPr>
        <w:t xml:space="preserve">По Закону о </w:t>
      </w:r>
      <w:proofErr w:type="spellStart"/>
      <w:r w:rsidRPr="00B707F4">
        <w:rPr>
          <w:bCs/>
          <w:lang w:val="ru-RU"/>
        </w:rPr>
        <w:t>спецоценке</w:t>
      </w:r>
      <w:proofErr w:type="spellEnd"/>
      <w:r w:rsidRPr="00B707F4">
        <w:rPr>
          <w:bCs/>
          <w:lang w:val="ru-RU"/>
        </w:rPr>
        <w:t xml:space="preserve"> ввод в эк</w:t>
      </w:r>
      <w:r w:rsidRPr="00B707F4">
        <w:rPr>
          <w:bCs/>
          <w:lang w:val="ru-RU"/>
        </w:rPr>
        <w:t>с</w:t>
      </w:r>
      <w:r w:rsidRPr="00B707F4">
        <w:rPr>
          <w:bCs/>
          <w:lang w:val="ru-RU"/>
        </w:rPr>
        <w:t>плуатацию вновь организованных рабочих мест — один из случаев, когда необходимо провести внеплановую специальную оце</w:t>
      </w:r>
      <w:r w:rsidRPr="00B707F4">
        <w:rPr>
          <w:bCs/>
          <w:lang w:val="ru-RU"/>
        </w:rPr>
        <w:t>н</w:t>
      </w:r>
      <w:r w:rsidRPr="00B707F4">
        <w:rPr>
          <w:bCs/>
          <w:lang w:val="ru-RU"/>
        </w:rPr>
        <w:t>ку условий труда.</w:t>
      </w:r>
    </w:p>
    <w:p w:rsidR="00B707F4" w:rsidRPr="00B707F4" w:rsidRDefault="00B707F4" w:rsidP="00B707F4">
      <w:pPr>
        <w:ind w:firstLine="709"/>
        <w:jc w:val="both"/>
        <w:rPr>
          <w:bCs/>
          <w:lang w:val="ru-RU"/>
        </w:rPr>
      </w:pPr>
      <w:r w:rsidRPr="00B707F4">
        <w:rPr>
          <w:bCs/>
          <w:lang w:val="ru-RU"/>
        </w:rPr>
        <w:t>Минтруд пояснил, как определять день ввода в эксплуатацию таких рабочих мест. Это дата, когда на них начался штатный пр</w:t>
      </w:r>
      <w:r w:rsidRPr="00B707F4">
        <w:rPr>
          <w:bCs/>
          <w:lang w:val="ru-RU"/>
        </w:rPr>
        <w:t>о</w:t>
      </w:r>
      <w:r w:rsidRPr="00B707F4">
        <w:rPr>
          <w:bCs/>
          <w:lang w:val="ru-RU"/>
        </w:rPr>
        <w:t>изводственный процесс, ранее не осущест</w:t>
      </w:r>
      <w:r w:rsidRPr="00B707F4">
        <w:rPr>
          <w:bCs/>
          <w:lang w:val="ru-RU"/>
        </w:rPr>
        <w:t>в</w:t>
      </w:r>
      <w:r w:rsidRPr="00B707F4">
        <w:rPr>
          <w:bCs/>
          <w:lang w:val="ru-RU"/>
        </w:rPr>
        <w:t>лявшийся в новом пом</w:t>
      </w:r>
      <w:r w:rsidRPr="00B707F4">
        <w:rPr>
          <w:bCs/>
          <w:lang w:val="ru-RU"/>
        </w:rPr>
        <w:t>е</w:t>
      </w:r>
      <w:r w:rsidRPr="00B707F4">
        <w:rPr>
          <w:bCs/>
          <w:lang w:val="ru-RU"/>
        </w:rPr>
        <w:t>щении.</w:t>
      </w:r>
    </w:p>
    <w:p w:rsidR="00B707F4" w:rsidRPr="00B707F4" w:rsidRDefault="00B707F4" w:rsidP="00B707F4">
      <w:pPr>
        <w:ind w:firstLine="709"/>
        <w:jc w:val="both"/>
        <w:rPr>
          <w:bCs/>
          <w:lang w:val="ru-RU"/>
        </w:rPr>
      </w:pPr>
      <w:r w:rsidRPr="00B707F4">
        <w:rPr>
          <w:bCs/>
          <w:lang w:val="ru-RU"/>
        </w:rPr>
        <w:t>С этого дня у работодателя есть зак</w:t>
      </w:r>
      <w:r w:rsidRPr="00B707F4">
        <w:rPr>
          <w:bCs/>
          <w:lang w:val="ru-RU"/>
        </w:rPr>
        <w:t>о</w:t>
      </w:r>
      <w:r w:rsidRPr="00B707F4">
        <w:rPr>
          <w:bCs/>
          <w:lang w:val="ru-RU"/>
        </w:rPr>
        <w:t xml:space="preserve">нодательно </w:t>
      </w:r>
      <w:proofErr w:type="gramStart"/>
      <w:r w:rsidRPr="00B707F4">
        <w:rPr>
          <w:bCs/>
          <w:lang w:val="ru-RU"/>
        </w:rPr>
        <w:t>установленные</w:t>
      </w:r>
      <w:proofErr w:type="gramEnd"/>
      <w:r w:rsidRPr="00B707F4">
        <w:rPr>
          <w:bCs/>
          <w:lang w:val="ru-RU"/>
        </w:rPr>
        <w:t xml:space="preserve"> 12 месяцев, в т</w:t>
      </w:r>
      <w:r w:rsidRPr="00B707F4">
        <w:rPr>
          <w:bCs/>
          <w:lang w:val="ru-RU"/>
        </w:rPr>
        <w:t>е</w:t>
      </w:r>
      <w:r w:rsidRPr="00B707F4">
        <w:rPr>
          <w:bCs/>
          <w:lang w:val="ru-RU"/>
        </w:rPr>
        <w:t>чение которых должна быть проведена вн</w:t>
      </w:r>
      <w:r w:rsidRPr="00B707F4">
        <w:rPr>
          <w:bCs/>
          <w:lang w:val="ru-RU"/>
        </w:rPr>
        <w:t>е</w:t>
      </w:r>
      <w:r w:rsidRPr="00B707F4">
        <w:rPr>
          <w:bCs/>
          <w:lang w:val="ru-RU"/>
        </w:rPr>
        <w:t xml:space="preserve">плановая </w:t>
      </w:r>
      <w:proofErr w:type="spellStart"/>
      <w:r w:rsidRPr="00B707F4">
        <w:rPr>
          <w:bCs/>
          <w:lang w:val="ru-RU"/>
        </w:rPr>
        <w:t>спецоценка</w:t>
      </w:r>
      <w:proofErr w:type="spellEnd"/>
      <w:r w:rsidRPr="00B707F4">
        <w:rPr>
          <w:bCs/>
          <w:lang w:val="ru-RU"/>
        </w:rPr>
        <w:t>.</w:t>
      </w:r>
    </w:p>
    <w:p w:rsidR="00B707F4" w:rsidRPr="00B707F4" w:rsidRDefault="00B707F4" w:rsidP="00B707F4">
      <w:pPr>
        <w:ind w:firstLine="709"/>
        <w:jc w:val="both"/>
        <w:rPr>
          <w:bCs/>
          <w:lang w:val="ru-RU"/>
        </w:rPr>
      </w:pPr>
      <w:r w:rsidRPr="00B707F4">
        <w:rPr>
          <w:bCs/>
          <w:lang w:val="ru-RU"/>
        </w:rPr>
        <w:t xml:space="preserve">Напомним, если </w:t>
      </w:r>
      <w:proofErr w:type="spellStart"/>
      <w:r w:rsidRPr="00B707F4">
        <w:rPr>
          <w:bCs/>
          <w:lang w:val="ru-RU"/>
        </w:rPr>
        <w:t>спецоценка</w:t>
      </w:r>
      <w:proofErr w:type="spellEnd"/>
      <w:r w:rsidRPr="00B707F4">
        <w:rPr>
          <w:bCs/>
          <w:lang w:val="ru-RU"/>
        </w:rPr>
        <w:t xml:space="preserve"> не будет проведена, работодателю грозит предупр</w:t>
      </w:r>
      <w:r w:rsidRPr="00B707F4">
        <w:rPr>
          <w:bCs/>
          <w:lang w:val="ru-RU"/>
        </w:rPr>
        <w:t>е</w:t>
      </w:r>
      <w:r w:rsidRPr="00B707F4">
        <w:rPr>
          <w:bCs/>
          <w:lang w:val="ru-RU"/>
        </w:rPr>
        <w:t xml:space="preserve">ждение или штраф. Для </w:t>
      </w:r>
      <w:proofErr w:type="spellStart"/>
      <w:r w:rsidRPr="00B707F4">
        <w:rPr>
          <w:bCs/>
          <w:lang w:val="ru-RU"/>
        </w:rPr>
        <w:t>юрлиц</w:t>
      </w:r>
      <w:proofErr w:type="spellEnd"/>
      <w:r w:rsidRPr="00B707F4">
        <w:rPr>
          <w:bCs/>
          <w:lang w:val="ru-RU"/>
        </w:rPr>
        <w:t xml:space="preserve"> он с</w:t>
      </w:r>
      <w:r w:rsidRPr="00B707F4">
        <w:rPr>
          <w:bCs/>
          <w:lang w:val="ru-RU"/>
        </w:rPr>
        <w:t>о</w:t>
      </w:r>
      <w:r w:rsidRPr="00B707F4">
        <w:rPr>
          <w:bCs/>
          <w:lang w:val="ru-RU"/>
        </w:rPr>
        <w:t>ставляет от 60 тыс. до 80 тыс. руб.</w:t>
      </w:r>
    </w:p>
    <w:p w:rsidR="00B707F4" w:rsidRPr="00B707F4" w:rsidRDefault="00B707F4" w:rsidP="00B707F4">
      <w:pPr>
        <w:ind w:firstLine="709"/>
        <w:jc w:val="both"/>
        <w:rPr>
          <w:bCs/>
          <w:lang w:val="ru-RU"/>
        </w:rPr>
      </w:pPr>
      <w:r w:rsidRPr="00B707F4">
        <w:rPr>
          <w:bCs/>
          <w:lang w:val="ru-RU"/>
        </w:rPr>
        <w:t>Документ:</w:t>
      </w:r>
      <w:r>
        <w:rPr>
          <w:bCs/>
          <w:lang w:val="ru-RU"/>
        </w:rPr>
        <w:t xml:space="preserve"> </w:t>
      </w:r>
      <w:r w:rsidRPr="00B707F4">
        <w:rPr>
          <w:bCs/>
          <w:lang w:val="ru-RU"/>
        </w:rPr>
        <w:t>Письмо Минтруда России от 23.01.2017 N 15-1/ООГ-169</w:t>
      </w:r>
    </w:p>
    <w:p w:rsidR="00635F5B" w:rsidRPr="00635F5B" w:rsidRDefault="00635F5B" w:rsidP="00635F5B">
      <w:pPr>
        <w:ind w:firstLine="709"/>
        <w:jc w:val="both"/>
        <w:rPr>
          <w:b/>
          <w:bCs/>
          <w:u w:val="single"/>
          <w:lang w:val="ru-RU"/>
        </w:rPr>
      </w:pPr>
      <w:r w:rsidRPr="00635F5B">
        <w:rPr>
          <w:b/>
          <w:bCs/>
          <w:u w:val="single"/>
          <w:lang w:val="ru-RU"/>
        </w:rPr>
        <w:lastRenderedPageBreak/>
        <w:t>Нельзя сократить работника в тот день, когда истекает двухмесячный срок предупреждения об увольнении</w:t>
      </w:r>
    </w:p>
    <w:p w:rsidR="00635F5B" w:rsidRPr="00152C99" w:rsidRDefault="00635F5B" w:rsidP="00635F5B">
      <w:pPr>
        <w:ind w:firstLine="709"/>
        <w:jc w:val="both"/>
        <w:rPr>
          <w:bCs/>
          <w:lang w:val="ru-RU"/>
        </w:rPr>
      </w:pPr>
      <w:r w:rsidRPr="00152C99">
        <w:rPr>
          <w:bCs/>
          <w:lang w:val="ru-RU"/>
        </w:rPr>
        <w:t>Такой вывод следует из анализа апе</w:t>
      </w:r>
      <w:r w:rsidRPr="00152C99">
        <w:rPr>
          <w:bCs/>
          <w:lang w:val="ru-RU"/>
        </w:rPr>
        <w:t>л</w:t>
      </w:r>
      <w:r w:rsidRPr="00152C99">
        <w:rPr>
          <w:bCs/>
          <w:lang w:val="ru-RU"/>
        </w:rPr>
        <w:t>ляционного определения Верховного суда Республики Мордовия. Сократить р</w:t>
      </w:r>
      <w:r w:rsidRPr="00152C99">
        <w:rPr>
          <w:bCs/>
          <w:lang w:val="ru-RU"/>
        </w:rPr>
        <w:t>а</w:t>
      </w:r>
      <w:r w:rsidRPr="00152C99">
        <w:rPr>
          <w:bCs/>
          <w:lang w:val="ru-RU"/>
        </w:rPr>
        <w:t>ботника можно лишь на следующий день после ист</w:t>
      </w:r>
      <w:r w:rsidRPr="00152C99">
        <w:rPr>
          <w:bCs/>
          <w:lang w:val="ru-RU"/>
        </w:rPr>
        <w:t>е</w:t>
      </w:r>
      <w:r w:rsidRPr="00152C99">
        <w:rPr>
          <w:bCs/>
          <w:lang w:val="ru-RU"/>
        </w:rPr>
        <w:t>чения двухмесячного срока пр</w:t>
      </w:r>
      <w:r w:rsidRPr="00152C99">
        <w:rPr>
          <w:bCs/>
          <w:lang w:val="ru-RU"/>
        </w:rPr>
        <w:t>е</w:t>
      </w:r>
      <w:r w:rsidRPr="00152C99">
        <w:rPr>
          <w:bCs/>
          <w:lang w:val="ru-RU"/>
        </w:rPr>
        <w:t>дупреждения. В практике встречается иной подход: суды признают сокращение законным в день ист</w:t>
      </w:r>
      <w:r w:rsidRPr="00152C99">
        <w:rPr>
          <w:bCs/>
          <w:lang w:val="ru-RU"/>
        </w:rPr>
        <w:t>е</w:t>
      </w:r>
      <w:r w:rsidRPr="00152C99">
        <w:rPr>
          <w:bCs/>
          <w:lang w:val="ru-RU"/>
        </w:rPr>
        <w:t>чения этого срока.</w:t>
      </w:r>
    </w:p>
    <w:p w:rsidR="00635F5B" w:rsidRPr="00152C99" w:rsidRDefault="00635F5B" w:rsidP="00635F5B">
      <w:pPr>
        <w:ind w:firstLine="709"/>
        <w:jc w:val="both"/>
        <w:rPr>
          <w:bCs/>
          <w:lang w:val="ru-RU"/>
        </w:rPr>
      </w:pPr>
      <w:r w:rsidRPr="00152C99">
        <w:rPr>
          <w:bCs/>
          <w:lang w:val="ru-RU"/>
        </w:rPr>
        <w:t>Верховный суд Республики Морд</w:t>
      </w:r>
      <w:r w:rsidRPr="00152C99">
        <w:rPr>
          <w:bCs/>
          <w:lang w:val="ru-RU"/>
        </w:rPr>
        <w:t>о</w:t>
      </w:r>
      <w:r w:rsidRPr="00152C99">
        <w:rPr>
          <w:bCs/>
          <w:lang w:val="ru-RU"/>
        </w:rPr>
        <w:t>вия также подчеркнул, что двухмесячный срок начинает течь по правилам ТК РФ не со дня предупреждения о предстоящем с</w:t>
      </w:r>
      <w:r w:rsidRPr="00152C99">
        <w:rPr>
          <w:bCs/>
          <w:lang w:val="ru-RU"/>
        </w:rPr>
        <w:t>о</w:t>
      </w:r>
      <w:r w:rsidRPr="00152C99">
        <w:rPr>
          <w:bCs/>
          <w:lang w:val="ru-RU"/>
        </w:rPr>
        <w:t>кращении, а со следующего дня.</w:t>
      </w:r>
    </w:p>
    <w:p w:rsidR="00635F5B" w:rsidRPr="00152C99" w:rsidRDefault="00635F5B" w:rsidP="00635F5B">
      <w:pPr>
        <w:ind w:firstLine="709"/>
        <w:jc w:val="both"/>
        <w:rPr>
          <w:bCs/>
          <w:lang w:val="ru-RU"/>
        </w:rPr>
      </w:pPr>
      <w:r w:rsidRPr="00152C99">
        <w:rPr>
          <w:bCs/>
          <w:lang w:val="ru-RU"/>
        </w:rPr>
        <w:t>В рассмотренном деле работодатель 31 марта под роспись уведомил сотрудника о сокращении, а 31 мая уволил в связи с с</w:t>
      </w:r>
      <w:r w:rsidRPr="00152C99">
        <w:rPr>
          <w:bCs/>
          <w:lang w:val="ru-RU"/>
        </w:rPr>
        <w:t>о</w:t>
      </w:r>
      <w:r w:rsidRPr="00152C99">
        <w:rPr>
          <w:bCs/>
          <w:lang w:val="ru-RU"/>
        </w:rPr>
        <w:t>кращением штата.</w:t>
      </w:r>
    </w:p>
    <w:p w:rsidR="00635F5B" w:rsidRPr="00152C99" w:rsidRDefault="00635F5B" w:rsidP="00635F5B">
      <w:pPr>
        <w:ind w:firstLine="709"/>
        <w:jc w:val="both"/>
        <w:rPr>
          <w:bCs/>
          <w:lang w:val="ru-RU"/>
        </w:rPr>
      </w:pPr>
      <w:r w:rsidRPr="00152C99">
        <w:rPr>
          <w:bCs/>
          <w:lang w:val="ru-RU"/>
        </w:rPr>
        <w:t>Апелляция указала: двухмесячный срок предупреждения надо было отсчит</w:t>
      </w:r>
      <w:r w:rsidRPr="00152C99">
        <w:rPr>
          <w:bCs/>
          <w:lang w:val="ru-RU"/>
        </w:rPr>
        <w:t>ы</w:t>
      </w:r>
      <w:r w:rsidRPr="00152C99">
        <w:rPr>
          <w:bCs/>
          <w:lang w:val="ru-RU"/>
        </w:rPr>
        <w:t>вать не с 31 марта, а со следующего дня — с 1 а</w:t>
      </w:r>
      <w:r w:rsidRPr="00152C99">
        <w:rPr>
          <w:bCs/>
          <w:lang w:val="ru-RU"/>
        </w:rPr>
        <w:t>п</w:t>
      </w:r>
      <w:r w:rsidRPr="00152C99">
        <w:rPr>
          <w:bCs/>
          <w:lang w:val="ru-RU"/>
        </w:rPr>
        <w:t>реля. Соответственно, истекал такой срок не 31 мая, а 1 июня. В связи с этим суд посч</w:t>
      </w:r>
      <w:r w:rsidRPr="00152C99">
        <w:rPr>
          <w:bCs/>
          <w:lang w:val="ru-RU"/>
        </w:rPr>
        <w:t>и</w:t>
      </w:r>
      <w:r w:rsidRPr="00152C99">
        <w:rPr>
          <w:bCs/>
          <w:lang w:val="ru-RU"/>
        </w:rPr>
        <w:t>тал, что работник мог быть уволен не ранее чем со 2 июня. Тем самым двухмесячный срок предупреждения о предстоящем увол</w:t>
      </w:r>
      <w:r w:rsidRPr="00152C99">
        <w:rPr>
          <w:bCs/>
          <w:lang w:val="ru-RU"/>
        </w:rPr>
        <w:t>ь</w:t>
      </w:r>
      <w:r w:rsidRPr="00152C99">
        <w:rPr>
          <w:bCs/>
          <w:lang w:val="ru-RU"/>
        </w:rPr>
        <w:t>нении не был соблюден, а значит, сокращ</w:t>
      </w:r>
      <w:r w:rsidRPr="00152C99">
        <w:rPr>
          <w:bCs/>
          <w:lang w:val="ru-RU"/>
        </w:rPr>
        <w:t>е</w:t>
      </w:r>
      <w:r w:rsidRPr="00152C99">
        <w:rPr>
          <w:bCs/>
          <w:lang w:val="ru-RU"/>
        </w:rPr>
        <w:t>ние незаконно.</w:t>
      </w:r>
    </w:p>
    <w:p w:rsidR="00904B28" w:rsidRDefault="00635F5B" w:rsidP="00635F5B">
      <w:pPr>
        <w:ind w:firstLine="709"/>
        <w:jc w:val="both"/>
        <w:rPr>
          <w:bCs/>
          <w:lang w:val="ru-RU"/>
        </w:rPr>
      </w:pPr>
      <w:r w:rsidRPr="00152C99">
        <w:rPr>
          <w:bCs/>
          <w:lang w:val="ru-RU"/>
        </w:rPr>
        <w:t>Есть случаи, когда суды в подобных ситуациях встают на сторону работодат</w:t>
      </w:r>
      <w:r w:rsidRPr="00152C99">
        <w:rPr>
          <w:bCs/>
          <w:lang w:val="ru-RU"/>
        </w:rPr>
        <w:t>е</w:t>
      </w:r>
      <w:r w:rsidRPr="00152C99">
        <w:rPr>
          <w:bCs/>
          <w:lang w:val="ru-RU"/>
        </w:rPr>
        <w:t>ля. По их мнению, сотрудника можно ув</w:t>
      </w:r>
      <w:r w:rsidRPr="00152C99">
        <w:rPr>
          <w:bCs/>
          <w:lang w:val="ru-RU"/>
        </w:rPr>
        <w:t>о</w:t>
      </w:r>
      <w:r w:rsidRPr="00152C99">
        <w:rPr>
          <w:bCs/>
          <w:lang w:val="ru-RU"/>
        </w:rPr>
        <w:t>лить в день истечения двухмесячного срока пред</w:t>
      </w:r>
      <w:r w:rsidRPr="00152C99">
        <w:rPr>
          <w:bCs/>
          <w:lang w:val="ru-RU"/>
        </w:rPr>
        <w:t>у</w:t>
      </w:r>
      <w:r w:rsidRPr="00152C99">
        <w:rPr>
          <w:bCs/>
          <w:lang w:val="ru-RU"/>
        </w:rPr>
        <w:t>преждения. Причем они признают правоме</w:t>
      </w:r>
      <w:r w:rsidRPr="00152C99">
        <w:rPr>
          <w:bCs/>
          <w:lang w:val="ru-RU"/>
        </w:rPr>
        <w:t>р</w:t>
      </w:r>
      <w:r w:rsidRPr="00152C99">
        <w:rPr>
          <w:bCs/>
          <w:lang w:val="ru-RU"/>
        </w:rPr>
        <w:t xml:space="preserve">ным исчисление такого срока </w:t>
      </w:r>
      <w:proofErr w:type="gramStart"/>
      <w:r w:rsidRPr="00152C99">
        <w:rPr>
          <w:bCs/>
          <w:lang w:val="ru-RU"/>
        </w:rPr>
        <w:t>с даты пред</w:t>
      </w:r>
      <w:r w:rsidRPr="00152C99">
        <w:rPr>
          <w:bCs/>
          <w:lang w:val="ru-RU"/>
        </w:rPr>
        <w:t>у</w:t>
      </w:r>
      <w:r w:rsidRPr="00152C99">
        <w:rPr>
          <w:bCs/>
          <w:lang w:val="ru-RU"/>
        </w:rPr>
        <w:t>преждения</w:t>
      </w:r>
      <w:proofErr w:type="gramEnd"/>
      <w:r w:rsidRPr="00152C99">
        <w:rPr>
          <w:bCs/>
          <w:lang w:val="ru-RU"/>
        </w:rPr>
        <w:t xml:space="preserve"> о предстоящем сокращении. </w:t>
      </w:r>
    </w:p>
    <w:p w:rsidR="00635F5B" w:rsidRPr="00152C99" w:rsidRDefault="00635F5B" w:rsidP="00635F5B">
      <w:pPr>
        <w:ind w:firstLine="709"/>
        <w:jc w:val="both"/>
        <w:rPr>
          <w:bCs/>
          <w:lang w:val="ru-RU"/>
        </w:rPr>
      </w:pPr>
      <w:r w:rsidRPr="00152C99">
        <w:rPr>
          <w:bCs/>
          <w:lang w:val="ru-RU"/>
        </w:rPr>
        <w:t>Напомним, по ТК РФ предупредить сотрудника о предстоящем сокращении ну</w:t>
      </w:r>
      <w:r w:rsidRPr="00152C99">
        <w:rPr>
          <w:bCs/>
          <w:lang w:val="ru-RU"/>
        </w:rPr>
        <w:t>ж</w:t>
      </w:r>
      <w:r w:rsidRPr="00152C99">
        <w:rPr>
          <w:bCs/>
          <w:lang w:val="ru-RU"/>
        </w:rPr>
        <w:t>но не менее чем за два месяца. Чтобы изб</w:t>
      </w:r>
      <w:r w:rsidRPr="00152C99">
        <w:rPr>
          <w:bCs/>
          <w:lang w:val="ru-RU"/>
        </w:rPr>
        <w:t>е</w:t>
      </w:r>
      <w:r w:rsidRPr="00152C99">
        <w:rPr>
          <w:bCs/>
          <w:lang w:val="ru-RU"/>
        </w:rPr>
        <w:t>жать споров об исчислении этого срока, лу</w:t>
      </w:r>
      <w:r w:rsidRPr="00152C99">
        <w:rPr>
          <w:bCs/>
          <w:lang w:val="ru-RU"/>
        </w:rPr>
        <w:t>ч</w:t>
      </w:r>
      <w:r w:rsidRPr="00152C99">
        <w:rPr>
          <w:bCs/>
          <w:lang w:val="ru-RU"/>
        </w:rPr>
        <w:t>ше добавить к нему пару дней. Если после предупреждения о сокращении до дня увол</w:t>
      </w:r>
      <w:r w:rsidRPr="00152C99">
        <w:rPr>
          <w:bCs/>
          <w:lang w:val="ru-RU"/>
        </w:rPr>
        <w:t>ь</w:t>
      </w:r>
      <w:r w:rsidRPr="00152C99">
        <w:rPr>
          <w:bCs/>
          <w:lang w:val="ru-RU"/>
        </w:rPr>
        <w:t>нения проходит больше двух м</w:t>
      </w:r>
      <w:r w:rsidRPr="00152C99">
        <w:rPr>
          <w:bCs/>
          <w:lang w:val="ru-RU"/>
        </w:rPr>
        <w:t>е</w:t>
      </w:r>
      <w:r w:rsidRPr="00152C99">
        <w:rPr>
          <w:bCs/>
          <w:lang w:val="ru-RU"/>
        </w:rPr>
        <w:t>сяцев, суды считают, что трудовой договор расторгнут законно.</w:t>
      </w:r>
    </w:p>
    <w:p w:rsidR="00132A66" w:rsidRDefault="00635F5B" w:rsidP="00635F5B">
      <w:pPr>
        <w:ind w:firstLine="709"/>
        <w:jc w:val="both"/>
        <w:rPr>
          <w:bCs/>
          <w:lang w:val="ru-RU"/>
        </w:rPr>
      </w:pPr>
      <w:r w:rsidRPr="00152C99">
        <w:rPr>
          <w:bCs/>
          <w:lang w:val="ru-RU"/>
        </w:rPr>
        <w:t>Документ:</w:t>
      </w:r>
      <w:r w:rsidR="00152C99">
        <w:rPr>
          <w:bCs/>
          <w:lang w:val="ru-RU"/>
        </w:rPr>
        <w:t xml:space="preserve"> </w:t>
      </w:r>
      <w:r w:rsidRPr="00152C99">
        <w:rPr>
          <w:bCs/>
          <w:lang w:val="ru-RU"/>
        </w:rPr>
        <w:t>Апелляционное определ</w:t>
      </w:r>
      <w:r w:rsidRPr="00152C99">
        <w:rPr>
          <w:bCs/>
          <w:lang w:val="ru-RU"/>
        </w:rPr>
        <w:t>е</w:t>
      </w:r>
      <w:r w:rsidRPr="00152C99">
        <w:rPr>
          <w:bCs/>
          <w:lang w:val="ru-RU"/>
        </w:rPr>
        <w:t>ние Верхо</w:t>
      </w:r>
      <w:r w:rsidRPr="00152C99">
        <w:rPr>
          <w:bCs/>
          <w:lang w:val="ru-RU"/>
        </w:rPr>
        <w:t>в</w:t>
      </w:r>
      <w:r w:rsidRPr="00152C99">
        <w:rPr>
          <w:bCs/>
          <w:lang w:val="ru-RU"/>
        </w:rPr>
        <w:t>ного суда Республики Мордовия от 08.11.2016 по делу N 33-2523/2016</w:t>
      </w:r>
    </w:p>
    <w:p w:rsidR="00204646" w:rsidRPr="00152C99" w:rsidRDefault="00204646" w:rsidP="00635F5B">
      <w:pPr>
        <w:ind w:firstLine="709"/>
        <w:jc w:val="both"/>
        <w:rPr>
          <w:bCs/>
          <w:lang w:val="ru-RU"/>
        </w:rPr>
      </w:pPr>
      <w:bookmarkStart w:id="0" w:name="_GoBack"/>
      <w:bookmarkEnd w:id="0"/>
    </w:p>
    <w:p w:rsidR="008C2F13" w:rsidRDefault="00EE2C7B" w:rsidP="008C2F13">
      <w:pPr>
        <w:pBdr>
          <w:top w:val="threeDEmboss" w:sz="12" w:space="1" w:color="auto"/>
          <w:left w:val="threeDEmboss" w:sz="12" w:space="0" w:color="auto"/>
          <w:bottom w:val="threeDEngrave" w:sz="12" w:space="1" w:color="auto"/>
          <w:right w:val="threeDEngrave" w:sz="12" w:space="0" w:color="auto"/>
        </w:pBdr>
        <w:shd w:val="clear" w:color="auto" w:fill="FFFFFF"/>
        <w:ind w:right="86"/>
        <w:jc w:val="center"/>
        <w:rPr>
          <w:b/>
          <w:bCs/>
          <w:sz w:val="22"/>
          <w:szCs w:val="22"/>
          <w:lang w:val="ru-RU"/>
        </w:rPr>
      </w:pPr>
      <w:r w:rsidRPr="009965D0">
        <w:rPr>
          <w:b/>
          <w:bCs/>
          <w:sz w:val="22"/>
          <w:szCs w:val="22"/>
          <w:lang w:val="ru-RU"/>
        </w:rPr>
        <w:t>Республиканский комитет Башкортостана</w:t>
      </w:r>
    </w:p>
    <w:p w:rsidR="00E155CC" w:rsidRDefault="00EE2C7B" w:rsidP="008C2F13">
      <w:pPr>
        <w:pBdr>
          <w:top w:val="threeDEmboss" w:sz="12" w:space="1" w:color="auto"/>
          <w:left w:val="threeDEmboss" w:sz="12" w:space="0" w:color="auto"/>
          <w:bottom w:val="threeDEngrave" w:sz="12" w:space="1" w:color="auto"/>
          <w:right w:val="threeDEngrave" w:sz="12" w:space="0" w:color="auto"/>
        </w:pBdr>
        <w:shd w:val="clear" w:color="auto" w:fill="FFFFFF"/>
        <w:ind w:right="86"/>
        <w:jc w:val="center"/>
        <w:rPr>
          <w:b/>
          <w:bCs/>
          <w:sz w:val="22"/>
          <w:lang w:val="ru-RU"/>
        </w:rPr>
      </w:pPr>
      <w:r w:rsidRPr="009965D0">
        <w:rPr>
          <w:b/>
          <w:bCs/>
          <w:sz w:val="22"/>
          <w:lang w:val="ru-RU"/>
        </w:rPr>
        <w:t xml:space="preserve">450077, </w:t>
      </w:r>
      <w:proofErr w:type="spellStart"/>
      <w:r w:rsidRPr="009965D0">
        <w:rPr>
          <w:b/>
          <w:bCs/>
          <w:sz w:val="22"/>
          <w:lang w:val="ru-RU"/>
        </w:rPr>
        <w:t>г</w:t>
      </w:r>
      <w:proofErr w:type="gramStart"/>
      <w:r w:rsidRPr="009965D0">
        <w:rPr>
          <w:b/>
          <w:bCs/>
          <w:sz w:val="22"/>
          <w:lang w:val="ru-RU"/>
        </w:rPr>
        <w:t>.У</w:t>
      </w:r>
      <w:proofErr w:type="gramEnd"/>
      <w:r w:rsidRPr="009965D0">
        <w:rPr>
          <w:b/>
          <w:bCs/>
          <w:sz w:val="22"/>
          <w:lang w:val="ru-RU"/>
        </w:rPr>
        <w:t>фа</w:t>
      </w:r>
      <w:proofErr w:type="spellEnd"/>
      <w:r w:rsidRPr="009965D0">
        <w:rPr>
          <w:b/>
          <w:bCs/>
          <w:sz w:val="22"/>
          <w:lang w:val="ru-RU"/>
        </w:rPr>
        <w:t xml:space="preserve">, ул.Кирова,1, комн.415, </w:t>
      </w:r>
    </w:p>
    <w:p w:rsidR="00E155CC" w:rsidRDefault="00EE2C7B" w:rsidP="00E155CC">
      <w:pPr>
        <w:pBdr>
          <w:top w:val="threeDEmboss" w:sz="12" w:space="1" w:color="auto"/>
          <w:left w:val="threeDEmboss" w:sz="12" w:space="0" w:color="auto"/>
          <w:bottom w:val="threeDEngrave" w:sz="12" w:space="1" w:color="auto"/>
          <w:right w:val="threeDEngrave" w:sz="12" w:space="0" w:color="auto"/>
        </w:pBdr>
        <w:shd w:val="clear" w:color="auto" w:fill="FFFFFF"/>
        <w:ind w:right="86"/>
        <w:jc w:val="center"/>
        <w:rPr>
          <w:b/>
          <w:bCs/>
          <w:sz w:val="22"/>
          <w:szCs w:val="22"/>
          <w:lang w:val="ru-RU"/>
        </w:rPr>
      </w:pPr>
      <w:r w:rsidRPr="009965D0">
        <w:rPr>
          <w:b/>
          <w:bCs/>
          <w:sz w:val="22"/>
          <w:lang w:val="ru-RU"/>
        </w:rPr>
        <w:t xml:space="preserve">тел/факс </w:t>
      </w:r>
      <w:r w:rsidR="00484B7F">
        <w:rPr>
          <w:b/>
          <w:bCs/>
          <w:sz w:val="22"/>
          <w:lang w:val="ru-RU"/>
        </w:rPr>
        <w:t>2</w:t>
      </w:r>
      <w:r w:rsidRPr="009965D0">
        <w:rPr>
          <w:b/>
          <w:bCs/>
          <w:sz w:val="22"/>
          <w:lang w:val="ru-RU"/>
        </w:rPr>
        <w:t>72-03-10</w:t>
      </w:r>
    </w:p>
    <w:p w:rsidR="00EE2C7B" w:rsidRPr="00484B7F" w:rsidRDefault="008C2F13" w:rsidP="00132A66">
      <w:pPr>
        <w:pBdr>
          <w:top w:val="threeDEmboss" w:sz="12" w:space="1" w:color="auto"/>
          <w:left w:val="threeDEmboss" w:sz="12" w:space="0" w:color="auto"/>
          <w:bottom w:val="threeDEngrave" w:sz="12" w:space="1" w:color="auto"/>
          <w:right w:val="threeDEngrave" w:sz="12" w:space="0" w:color="auto"/>
        </w:pBdr>
        <w:shd w:val="clear" w:color="auto" w:fill="FFFFFF"/>
        <w:ind w:right="86"/>
        <w:jc w:val="center"/>
        <w:rPr>
          <w:sz w:val="20"/>
          <w:szCs w:val="20"/>
          <w:lang w:val="ru-RU"/>
        </w:rPr>
      </w:pPr>
      <w:r>
        <w:rPr>
          <w:b/>
          <w:bCs/>
          <w:sz w:val="22"/>
          <w:lang w:val="ru-RU"/>
        </w:rPr>
        <w:t>Сайт</w:t>
      </w:r>
      <w:r w:rsidRPr="00484B7F">
        <w:rPr>
          <w:b/>
          <w:bCs/>
          <w:sz w:val="22"/>
          <w:lang w:val="ru-RU"/>
        </w:rPr>
        <w:t xml:space="preserve">: </w:t>
      </w:r>
      <w:hyperlink r:id="rId8" w:history="1">
        <w:r w:rsidRPr="00E155CC">
          <w:rPr>
            <w:rStyle w:val="a6"/>
            <w:b/>
            <w:bCs/>
            <w:color w:val="auto"/>
            <w:sz w:val="22"/>
          </w:rPr>
          <w:t>www</w:t>
        </w:r>
        <w:r w:rsidRPr="00484B7F">
          <w:rPr>
            <w:rStyle w:val="a6"/>
            <w:b/>
            <w:bCs/>
            <w:color w:val="auto"/>
            <w:sz w:val="22"/>
            <w:lang w:val="ru-RU"/>
          </w:rPr>
          <w:t>.</w:t>
        </w:r>
        <w:r w:rsidRPr="00E155CC">
          <w:rPr>
            <w:rStyle w:val="a6"/>
            <w:b/>
            <w:bCs/>
            <w:color w:val="auto"/>
            <w:sz w:val="22"/>
          </w:rPr>
          <w:t>gmpr</w:t>
        </w:r>
        <w:r w:rsidRPr="00484B7F">
          <w:rPr>
            <w:rStyle w:val="a6"/>
            <w:b/>
            <w:bCs/>
            <w:color w:val="auto"/>
            <w:sz w:val="22"/>
            <w:lang w:val="ru-RU"/>
          </w:rPr>
          <w:t>02.</w:t>
        </w:r>
        <w:r w:rsidRPr="00E155CC">
          <w:rPr>
            <w:rStyle w:val="a6"/>
            <w:b/>
            <w:bCs/>
            <w:color w:val="auto"/>
            <w:sz w:val="22"/>
          </w:rPr>
          <w:t>ru</w:t>
        </w:r>
      </w:hyperlink>
      <w:r w:rsidRPr="00484B7F">
        <w:rPr>
          <w:b/>
          <w:bCs/>
          <w:sz w:val="22"/>
          <w:lang w:val="ru-RU"/>
        </w:rPr>
        <w:t xml:space="preserve"> </w:t>
      </w:r>
      <w:r w:rsidR="00E155CC" w:rsidRPr="00484B7F">
        <w:rPr>
          <w:b/>
          <w:bCs/>
          <w:sz w:val="22"/>
          <w:lang w:val="ru-RU"/>
        </w:rPr>
        <w:t xml:space="preserve"> </w:t>
      </w:r>
      <w:r w:rsidR="00EE2C7B">
        <w:rPr>
          <w:b/>
          <w:bCs/>
          <w:sz w:val="22"/>
        </w:rPr>
        <w:t>E</w:t>
      </w:r>
      <w:r w:rsidR="00EE2C7B" w:rsidRPr="00484B7F">
        <w:rPr>
          <w:b/>
          <w:bCs/>
          <w:sz w:val="22"/>
          <w:lang w:val="ru-RU"/>
        </w:rPr>
        <w:t>-</w:t>
      </w:r>
      <w:r w:rsidR="00EE2C7B">
        <w:rPr>
          <w:b/>
          <w:bCs/>
          <w:sz w:val="22"/>
        </w:rPr>
        <w:t>mail</w:t>
      </w:r>
      <w:r w:rsidR="00EE2C7B" w:rsidRPr="00484B7F">
        <w:rPr>
          <w:b/>
          <w:bCs/>
          <w:sz w:val="22"/>
          <w:lang w:val="ru-RU"/>
        </w:rPr>
        <w:t>:</w:t>
      </w:r>
      <w:r w:rsidR="00E155CC" w:rsidRPr="00484B7F">
        <w:rPr>
          <w:b/>
          <w:bCs/>
          <w:sz w:val="22"/>
          <w:lang w:val="ru-RU"/>
        </w:rPr>
        <w:t xml:space="preserve"> </w:t>
      </w:r>
      <w:r w:rsidR="00EE2C7B">
        <w:rPr>
          <w:b/>
          <w:bCs/>
          <w:sz w:val="22"/>
        </w:rPr>
        <w:t>gmpr</w:t>
      </w:r>
      <w:r w:rsidR="00EE2C7B" w:rsidRPr="00484B7F">
        <w:rPr>
          <w:b/>
          <w:bCs/>
          <w:sz w:val="22"/>
          <w:lang w:val="ru-RU"/>
        </w:rPr>
        <w:t>@</w:t>
      </w:r>
      <w:r w:rsidR="00EE2C7B">
        <w:rPr>
          <w:b/>
          <w:bCs/>
          <w:sz w:val="22"/>
        </w:rPr>
        <w:t>bk</w:t>
      </w:r>
      <w:r w:rsidR="00EE2C7B" w:rsidRPr="00484B7F">
        <w:rPr>
          <w:b/>
          <w:bCs/>
          <w:sz w:val="22"/>
          <w:lang w:val="ru-RU"/>
        </w:rPr>
        <w:t>.</w:t>
      </w:r>
      <w:r w:rsidR="00EE2C7B">
        <w:rPr>
          <w:b/>
          <w:bCs/>
          <w:sz w:val="22"/>
        </w:rPr>
        <w:t>ru</w:t>
      </w:r>
    </w:p>
    <w:sectPr w:rsidR="00EE2C7B" w:rsidRPr="00484B7F" w:rsidSect="007D2813">
      <w:type w:val="continuous"/>
      <w:pgSz w:w="11906" w:h="16838"/>
      <w:pgMar w:top="567" w:right="567" w:bottom="567" w:left="1134" w:header="709" w:footer="709" w:gutter="0"/>
      <w:cols w:num="2" w:space="284" w:equalWidth="0">
        <w:col w:w="4748" w:space="708"/>
        <w:col w:w="47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49"/>
    <w:multiLevelType w:val="hybridMultilevel"/>
    <w:tmpl w:val="FF286B92"/>
    <w:lvl w:ilvl="0" w:tplc="41608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4AD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83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761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40A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3E7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46D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948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3E9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89"/>
    <w:rsid w:val="00022573"/>
    <w:rsid w:val="00027CC4"/>
    <w:rsid w:val="000960E1"/>
    <w:rsid w:val="000E5B79"/>
    <w:rsid w:val="00105676"/>
    <w:rsid w:val="00110406"/>
    <w:rsid w:val="00121511"/>
    <w:rsid w:val="00132A66"/>
    <w:rsid w:val="00152C99"/>
    <w:rsid w:val="0019230D"/>
    <w:rsid w:val="001A60A9"/>
    <w:rsid w:val="001D6857"/>
    <w:rsid w:val="00204646"/>
    <w:rsid w:val="0022034F"/>
    <w:rsid w:val="00220539"/>
    <w:rsid w:val="002460B1"/>
    <w:rsid w:val="00252893"/>
    <w:rsid w:val="002A4262"/>
    <w:rsid w:val="002A67A9"/>
    <w:rsid w:val="002C2AC0"/>
    <w:rsid w:val="002C74D5"/>
    <w:rsid w:val="00301A39"/>
    <w:rsid w:val="0030618A"/>
    <w:rsid w:val="00395A9B"/>
    <w:rsid w:val="003A23B2"/>
    <w:rsid w:val="003E000A"/>
    <w:rsid w:val="003E0533"/>
    <w:rsid w:val="003F4E2B"/>
    <w:rsid w:val="003F66B5"/>
    <w:rsid w:val="00410826"/>
    <w:rsid w:val="00432CA5"/>
    <w:rsid w:val="00484B7F"/>
    <w:rsid w:val="004A2F68"/>
    <w:rsid w:val="004C7D2C"/>
    <w:rsid w:val="004F0D25"/>
    <w:rsid w:val="00572DF8"/>
    <w:rsid w:val="005B759D"/>
    <w:rsid w:val="005D276B"/>
    <w:rsid w:val="005D66B5"/>
    <w:rsid w:val="005D734D"/>
    <w:rsid w:val="00635F5B"/>
    <w:rsid w:val="00636294"/>
    <w:rsid w:val="006614A5"/>
    <w:rsid w:val="00670EEC"/>
    <w:rsid w:val="006878D9"/>
    <w:rsid w:val="00694F94"/>
    <w:rsid w:val="006A09A9"/>
    <w:rsid w:val="006C0184"/>
    <w:rsid w:val="006D196A"/>
    <w:rsid w:val="00725E0B"/>
    <w:rsid w:val="007570CC"/>
    <w:rsid w:val="007D2813"/>
    <w:rsid w:val="007E03C0"/>
    <w:rsid w:val="00804B4B"/>
    <w:rsid w:val="008058CD"/>
    <w:rsid w:val="0080703D"/>
    <w:rsid w:val="0083022A"/>
    <w:rsid w:val="008478BF"/>
    <w:rsid w:val="008706FC"/>
    <w:rsid w:val="008B227D"/>
    <w:rsid w:val="008C2F09"/>
    <w:rsid w:val="008C2F13"/>
    <w:rsid w:val="00904B28"/>
    <w:rsid w:val="00913001"/>
    <w:rsid w:val="00926973"/>
    <w:rsid w:val="00955689"/>
    <w:rsid w:val="009965D0"/>
    <w:rsid w:val="009C0494"/>
    <w:rsid w:val="009C27DA"/>
    <w:rsid w:val="009E0F39"/>
    <w:rsid w:val="00A04129"/>
    <w:rsid w:val="00A10353"/>
    <w:rsid w:val="00A4179C"/>
    <w:rsid w:val="00AB0E98"/>
    <w:rsid w:val="00B03123"/>
    <w:rsid w:val="00B1192C"/>
    <w:rsid w:val="00B15DCA"/>
    <w:rsid w:val="00B21DB5"/>
    <w:rsid w:val="00B246B1"/>
    <w:rsid w:val="00B3689A"/>
    <w:rsid w:val="00B464F7"/>
    <w:rsid w:val="00B50E7D"/>
    <w:rsid w:val="00B707F4"/>
    <w:rsid w:val="00B85219"/>
    <w:rsid w:val="00B94755"/>
    <w:rsid w:val="00B97E4D"/>
    <w:rsid w:val="00BF7242"/>
    <w:rsid w:val="00C07D0D"/>
    <w:rsid w:val="00C134A1"/>
    <w:rsid w:val="00C37DC4"/>
    <w:rsid w:val="00C5565A"/>
    <w:rsid w:val="00CC6808"/>
    <w:rsid w:val="00CD0053"/>
    <w:rsid w:val="00CF3637"/>
    <w:rsid w:val="00D01402"/>
    <w:rsid w:val="00D038C8"/>
    <w:rsid w:val="00D11044"/>
    <w:rsid w:val="00D76AE4"/>
    <w:rsid w:val="00D92D43"/>
    <w:rsid w:val="00DA4984"/>
    <w:rsid w:val="00E155CC"/>
    <w:rsid w:val="00E323D6"/>
    <w:rsid w:val="00E33EEB"/>
    <w:rsid w:val="00E91E82"/>
    <w:rsid w:val="00E91FCF"/>
    <w:rsid w:val="00EA4ADD"/>
    <w:rsid w:val="00EC0882"/>
    <w:rsid w:val="00EE2C7B"/>
    <w:rsid w:val="00F324BC"/>
    <w:rsid w:val="00F5454D"/>
    <w:rsid w:val="00F75CF6"/>
    <w:rsid w:val="00F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89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4C7D2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A246A"/>
      <w:kern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Title"/>
    <w:basedOn w:val="a"/>
    <w:link w:val="a4"/>
    <w:uiPriority w:val="10"/>
    <w:qFormat/>
    <w:rsid w:val="00955689"/>
    <w:pPr>
      <w:jc w:val="center"/>
    </w:pPr>
    <w:rPr>
      <w:rFonts w:ascii="Book Antiqua" w:hAnsi="Book Antiqua"/>
      <w:sz w:val="40"/>
      <w:szCs w:val="40"/>
      <w:lang w:val="ru-RU"/>
    </w:rPr>
  </w:style>
  <w:style w:type="character" w:customStyle="1" w:styleId="a4">
    <w:name w:val="Название Знак"/>
    <w:basedOn w:val="a0"/>
    <w:link w:val="a3"/>
    <w:uiPriority w:val="10"/>
    <w:rsid w:val="00A1552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rmal (Web)"/>
    <w:basedOn w:val="a"/>
    <w:uiPriority w:val="99"/>
    <w:rsid w:val="00F93353"/>
    <w:pPr>
      <w:spacing w:before="100" w:beforeAutospacing="1" w:after="100" w:afterAutospacing="1"/>
      <w:ind w:firstLine="600"/>
    </w:pPr>
    <w:rPr>
      <w:rFonts w:ascii="Verdana" w:hAnsi="Verdana"/>
      <w:color w:val="000000"/>
      <w:sz w:val="20"/>
      <w:szCs w:val="20"/>
      <w:lang w:val="ru-RU"/>
    </w:rPr>
  </w:style>
  <w:style w:type="paragraph" w:customStyle="1" w:styleId="headerarticle">
    <w:name w:val="headerarticle"/>
    <w:basedOn w:val="a"/>
    <w:rsid w:val="004C7D2C"/>
    <w:pPr>
      <w:spacing w:after="15"/>
      <w:ind w:left="150"/>
    </w:pPr>
    <w:rPr>
      <w:rFonts w:ascii="Verdana" w:hAnsi="Verdana"/>
      <w:b/>
      <w:bCs/>
      <w:color w:val="000000"/>
      <w:lang w:val="ru-RU"/>
    </w:rPr>
  </w:style>
  <w:style w:type="character" w:styleId="a6">
    <w:name w:val="Hyperlink"/>
    <w:basedOn w:val="a0"/>
    <w:uiPriority w:val="99"/>
    <w:rsid w:val="004C7D2C"/>
    <w:rPr>
      <w:color w:val="0A246A"/>
      <w:u w:val="none"/>
      <w:effect w:val="none"/>
    </w:rPr>
  </w:style>
  <w:style w:type="paragraph" w:customStyle="1" w:styleId="art">
    <w:name w:val="art"/>
    <w:basedOn w:val="a"/>
    <w:rsid w:val="004C7D2C"/>
    <w:rPr>
      <w:sz w:val="21"/>
      <w:szCs w:val="21"/>
      <w:lang w:val="ru-RU"/>
    </w:rPr>
  </w:style>
  <w:style w:type="paragraph" w:customStyle="1" w:styleId="h1">
    <w:name w:val="h1"/>
    <w:basedOn w:val="a"/>
    <w:rsid w:val="004C7D2C"/>
    <w:pPr>
      <w:spacing w:line="270" w:lineRule="atLeast"/>
    </w:pPr>
    <w:rPr>
      <w:rFonts w:ascii="Arial" w:hAnsi="Arial" w:cs="Arial"/>
      <w:sz w:val="27"/>
      <w:szCs w:val="27"/>
      <w:lang w:val="ru-RU"/>
    </w:rPr>
  </w:style>
  <w:style w:type="paragraph" w:customStyle="1" w:styleId="by">
    <w:name w:val="by"/>
    <w:basedOn w:val="a"/>
    <w:rsid w:val="004C7D2C"/>
    <w:pPr>
      <w:spacing w:before="75" w:after="75"/>
    </w:pPr>
    <w:rPr>
      <w:rFonts w:ascii="Arial" w:hAnsi="Arial" w:cs="Arial"/>
      <w:sz w:val="15"/>
      <w:szCs w:val="15"/>
      <w:lang w:val="ru-RU"/>
    </w:rPr>
  </w:style>
  <w:style w:type="character" w:customStyle="1" w:styleId="mmgrey1">
    <w:name w:val="mm_grey1"/>
    <w:rsid w:val="004C7D2C"/>
    <w:rPr>
      <w:color w:val="717171"/>
    </w:rPr>
  </w:style>
  <w:style w:type="paragraph" w:styleId="a7">
    <w:name w:val="Balloon Text"/>
    <w:basedOn w:val="a"/>
    <w:link w:val="a8"/>
    <w:rsid w:val="00757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70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689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4C7D2C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A246A"/>
      <w:kern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52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Title"/>
    <w:basedOn w:val="a"/>
    <w:link w:val="a4"/>
    <w:uiPriority w:val="10"/>
    <w:qFormat/>
    <w:rsid w:val="00955689"/>
    <w:pPr>
      <w:jc w:val="center"/>
    </w:pPr>
    <w:rPr>
      <w:rFonts w:ascii="Book Antiqua" w:hAnsi="Book Antiqua"/>
      <w:sz w:val="40"/>
      <w:szCs w:val="40"/>
      <w:lang w:val="ru-RU"/>
    </w:rPr>
  </w:style>
  <w:style w:type="character" w:customStyle="1" w:styleId="a4">
    <w:name w:val="Название Знак"/>
    <w:basedOn w:val="a0"/>
    <w:link w:val="a3"/>
    <w:uiPriority w:val="10"/>
    <w:rsid w:val="00A1552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rmal (Web)"/>
    <w:basedOn w:val="a"/>
    <w:uiPriority w:val="99"/>
    <w:rsid w:val="00F93353"/>
    <w:pPr>
      <w:spacing w:before="100" w:beforeAutospacing="1" w:after="100" w:afterAutospacing="1"/>
      <w:ind w:firstLine="600"/>
    </w:pPr>
    <w:rPr>
      <w:rFonts w:ascii="Verdana" w:hAnsi="Verdana"/>
      <w:color w:val="000000"/>
      <w:sz w:val="20"/>
      <w:szCs w:val="20"/>
      <w:lang w:val="ru-RU"/>
    </w:rPr>
  </w:style>
  <w:style w:type="paragraph" w:customStyle="1" w:styleId="headerarticle">
    <w:name w:val="headerarticle"/>
    <w:basedOn w:val="a"/>
    <w:rsid w:val="004C7D2C"/>
    <w:pPr>
      <w:spacing w:after="15"/>
      <w:ind w:left="150"/>
    </w:pPr>
    <w:rPr>
      <w:rFonts w:ascii="Verdana" w:hAnsi="Verdana"/>
      <w:b/>
      <w:bCs/>
      <w:color w:val="000000"/>
      <w:lang w:val="ru-RU"/>
    </w:rPr>
  </w:style>
  <w:style w:type="character" w:styleId="a6">
    <w:name w:val="Hyperlink"/>
    <w:basedOn w:val="a0"/>
    <w:uiPriority w:val="99"/>
    <w:rsid w:val="004C7D2C"/>
    <w:rPr>
      <w:color w:val="0A246A"/>
      <w:u w:val="none"/>
      <w:effect w:val="none"/>
    </w:rPr>
  </w:style>
  <w:style w:type="paragraph" w:customStyle="1" w:styleId="art">
    <w:name w:val="art"/>
    <w:basedOn w:val="a"/>
    <w:rsid w:val="004C7D2C"/>
    <w:rPr>
      <w:sz w:val="21"/>
      <w:szCs w:val="21"/>
      <w:lang w:val="ru-RU"/>
    </w:rPr>
  </w:style>
  <w:style w:type="paragraph" w:customStyle="1" w:styleId="h1">
    <w:name w:val="h1"/>
    <w:basedOn w:val="a"/>
    <w:rsid w:val="004C7D2C"/>
    <w:pPr>
      <w:spacing w:line="270" w:lineRule="atLeast"/>
    </w:pPr>
    <w:rPr>
      <w:rFonts w:ascii="Arial" w:hAnsi="Arial" w:cs="Arial"/>
      <w:sz w:val="27"/>
      <w:szCs w:val="27"/>
      <w:lang w:val="ru-RU"/>
    </w:rPr>
  </w:style>
  <w:style w:type="paragraph" w:customStyle="1" w:styleId="by">
    <w:name w:val="by"/>
    <w:basedOn w:val="a"/>
    <w:rsid w:val="004C7D2C"/>
    <w:pPr>
      <w:spacing w:before="75" w:after="75"/>
    </w:pPr>
    <w:rPr>
      <w:rFonts w:ascii="Arial" w:hAnsi="Arial" w:cs="Arial"/>
      <w:sz w:val="15"/>
      <w:szCs w:val="15"/>
      <w:lang w:val="ru-RU"/>
    </w:rPr>
  </w:style>
  <w:style w:type="character" w:customStyle="1" w:styleId="mmgrey1">
    <w:name w:val="mm_grey1"/>
    <w:rsid w:val="004C7D2C"/>
    <w:rPr>
      <w:color w:val="717171"/>
    </w:rPr>
  </w:style>
  <w:style w:type="paragraph" w:styleId="a7">
    <w:name w:val="Balloon Text"/>
    <w:basedOn w:val="a"/>
    <w:link w:val="a8"/>
    <w:rsid w:val="00757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570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r0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9A6F-CD1C-4C6F-A34C-56043E82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комитет Башкортостана</vt:lpstr>
    </vt:vector>
  </TitlesOfParts>
  <Company>РоБ ГМПР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комитет Башкортостана</dc:title>
  <dc:creator>Марат</dc:creator>
  <cp:lastModifiedBy>РК_ГМПР</cp:lastModifiedBy>
  <cp:revision>3</cp:revision>
  <cp:lastPrinted>2015-04-27T11:31:00Z</cp:lastPrinted>
  <dcterms:created xsi:type="dcterms:W3CDTF">2017-06-20T03:43:00Z</dcterms:created>
  <dcterms:modified xsi:type="dcterms:W3CDTF">2017-06-20T04:17:00Z</dcterms:modified>
</cp:coreProperties>
</file>