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FB" w:rsidRPr="006A15FB" w:rsidRDefault="006A15FB" w:rsidP="006A15FB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color w:val="757575"/>
          <w:kern w:val="36"/>
          <w:sz w:val="42"/>
          <w:szCs w:val="42"/>
          <w:lang w:eastAsia="ru-RU"/>
        </w:rPr>
      </w:pPr>
      <w:r>
        <w:rPr>
          <w:rFonts w:ascii="Roboto" w:eastAsia="Times New Roman" w:hAnsi="Roboto" w:cs="Arial"/>
          <w:color w:val="757575"/>
          <w:kern w:val="36"/>
          <w:sz w:val="42"/>
          <w:szCs w:val="42"/>
          <w:lang w:eastAsia="ru-RU"/>
        </w:rPr>
        <w:t xml:space="preserve">   </w:t>
      </w:r>
      <w:r w:rsidRPr="006A15FB">
        <w:rPr>
          <w:rFonts w:ascii="Roboto" w:eastAsia="Times New Roman" w:hAnsi="Roboto" w:cs="Arial"/>
          <w:color w:val="757575"/>
          <w:kern w:val="36"/>
          <w:sz w:val="42"/>
          <w:szCs w:val="42"/>
          <w:lang w:eastAsia="ru-RU"/>
        </w:rPr>
        <w:t>Письмо Минтруда России от 23.01.2017 N 15-1/ООГ-169</w:t>
      </w:r>
    </w:p>
    <w:p w:rsidR="006A15FB" w:rsidRPr="006A15FB" w:rsidRDefault="006A15FB" w:rsidP="006A15FB">
      <w:pPr>
        <w:shd w:val="clear" w:color="auto" w:fill="FFFFFF"/>
        <w:spacing w:before="240" w:after="240" w:line="384" w:lineRule="auto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 xml:space="preserve">      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Вопрос: О сроке проведения внеплановой специальной оценки условий труда при перемещении рабочего места.</w:t>
      </w:r>
    </w:p>
    <w:p w:rsidR="006A15FB" w:rsidRPr="006A15FB" w:rsidRDefault="006A15FB" w:rsidP="006A15FB">
      <w:pPr>
        <w:shd w:val="clear" w:color="auto" w:fill="FFFFFF"/>
        <w:spacing w:before="240" w:after="240" w:line="384" w:lineRule="auto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Ответ:</w:t>
      </w:r>
      <w:bookmarkStart w:id="0" w:name="_GoBack"/>
      <w:bookmarkEnd w:id="0"/>
    </w:p>
    <w:p w:rsidR="006A15FB" w:rsidRPr="006A15FB" w:rsidRDefault="006A15FB" w:rsidP="006A15FB">
      <w:pPr>
        <w:shd w:val="clear" w:color="auto" w:fill="FFFFFF"/>
        <w:spacing w:before="240" w:after="240" w:line="384" w:lineRule="auto"/>
        <w:jc w:val="center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 МИНИСТЕРСТВО ТРУДА И СОЦИАЛЬНОЙ ЗАЩИТЫ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РОССИЙСКОЙ ФЕДЕРАЦИИ</w:t>
      </w:r>
    </w:p>
    <w:p w:rsidR="006A15FB" w:rsidRPr="006A15FB" w:rsidRDefault="006A15FB" w:rsidP="006A15FB">
      <w:pPr>
        <w:shd w:val="clear" w:color="auto" w:fill="FFFFFF"/>
        <w:spacing w:before="240" w:after="240" w:line="384" w:lineRule="auto"/>
        <w:jc w:val="center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ПИСЬМО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от 23 января 2017 г. N 15-1/ООГ-169</w:t>
      </w:r>
    </w:p>
    <w:p w:rsidR="006A15FB" w:rsidRPr="006A15FB" w:rsidRDefault="006A15FB" w:rsidP="006A15FB">
      <w:pPr>
        <w:shd w:val="clear" w:color="auto" w:fill="FFFFFF"/>
        <w:spacing w:before="240" w:after="240" w:line="384" w:lineRule="auto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Департамент условий и охраны труда рассмотрел по компетенции обращение о необходимости проведения внеплановой специальной оценки условий труда при перемещении рабочего места и сообщает следующее.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В случае перемещения рабочего места из одного помещения в другое работодатель заново его организует и вводит в эксплуатацию в новом помещении, то есть вводит в эксплуатацию новое рабочее место.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Согласно статье 17 Федерального закона от 28.12.2013 N 426-ФЗ «О специальной оценке условий труда» (в ред. Федерального закона от 01.05.2016 N 136-ФЗ) внеплановая специальная оценки условий труда должна быть проведена в течение двенадцати месяцев со дня ввода в эксплуатацию вновь организованных рабочих мест.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Полагаем, что 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в новом помещении не осуществлялся.</w:t>
      </w:r>
    </w:p>
    <w:p w:rsidR="006A15FB" w:rsidRPr="006A15FB" w:rsidRDefault="006A15FB" w:rsidP="006A15FB">
      <w:pPr>
        <w:shd w:val="clear" w:color="auto" w:fill="FFFFFF"/>
        <w:spacing w:before="240" w:after="240" w:line="384" w:lineRule="auto"/>
        <w:jc w:val="right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Заместитель директора Департамента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условий и охраны труда</w:t>
      </w: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br/>
        <w:t>П.С.СЕРГЕЕВ</w:t>
      </w:r>
    </w:p>
    <w:p w:rsidR="006A15FB" w:rsidRPr="006A15FB" w:rsidRDefault="006A15FB" w:rsidP="006A15FB">
      <w:pPr>
        <w:shd w:val="clear" w:color="auto" w:fill="FFFFFF"/>
        <w:spacing w:before="240" w:line="384" w:lineRule="auto"/>
        <w:rPr>
          <w:rFonts w:ascii="Roboto" w:eastAsia="Times New Roman" w:hAnsi="Roboto" w:cs="Arial"/>
          <w:color w:val="464646"/>
          <w:sz w:val="21"/>
          <w:szCs w:val="21"/>
          <w:lang w:eastAsia="ru-RU"/>
        </w:rPr>
      </w:pPr>
      <w:r w:rsidRPr="006A15FB">
        <w:rPr>
          <w:rFonts w:ascii="Roboto" w:eastAsia="Times New Roman" w:hAnsi="Roboto" w:cs="Arial"/>
          <w:color w:val="464646"/>
          <w:sz w:val="21"/>
          <w:szCs w:val="21"/>
          <w:lang w:eastAsia="ru-RU"/>
        </w:rPr>
        <w:t> 23.01.2017</w:t>
      </w:r>
    </w:p>
    <w:p w:rsidR="00BB0C18" w:rsidRDefault="00BB0C18"/>
    <w:sectPr w:rsidR="00BB0C18" w:rsidSect="006A15FB">
      <w:pgSz w:w="11906" w:h="16838"/>
      <w:pgMar w:top="709" w:right="680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B"/>
    <w:rsid w:val="00027A62"/>
    <w:rsid w:val="00073A74"/>
    <w:rsid w:val="00080A25"/>
    <w:rsid w:val="0012085C"/>
    <w:rsid w:val="001222C1"/>
    <w:rsid w:val="0015037E"/>
    <w:rsid w:val="00171F1C"/>
    <w:rsid w:val="00173592"/>
    <w:rsid w:val="00185D0F"/>
    <w:rsid w:val="001E3251"/>
    <w:rsid w:val="0022464E"/>
    <w:rsid w:val="0024454F"/>
    <w:rsid w:val="00297E35"/>
    <w:rsid w:val="00334D4C"/>
    <w:rsid w:val="0041037C"/>
    <w:rsid w:val="004A16E7"/>
    <w:rsid w:val="005018B7"/>
    <w:rsid w:val="0050333E"/>
    <w:rsid w:val="0055563D"/>
    <w:rsid w:val="00573792"/>
    <w:rsid w:val="00573B30"/>
    <w:rsid w:val="005767C9"/>
    <w:rsid w:val="005912E7"/>
    <w:rsid w:val="005B7BC1"/>
    <w:rsid w:val="005D633E"/>
    <w:rsid w:val="006267CC"/>
    <w:rsid w:val="00690140"/>
    <w:rsid w:val="006920DE"/>
    <w:rsid w:val="006A15FB"/>
    <w:rsid w:val="006A1C65"/>
    <w:rsid w:val="006B5E82"/>
    <w:rsid w:val="006C3C06"/>
    <w:rsid w:val="00754F8B"/>
    <w:rsid w:val="007634FC"/>
    <w:rsid w:val="00830C5A"/>
    <w:rsid w:val="008B1B8F"/>
    <w:rsid w:val="008D6F0C"/>
    <w:rsid w:val="00903022"/>
    <w:rsid w:val="009374CE"/>
    <w:rsid w:val="0097097E"/>
    <w:rsid w:val="00996058"/>
    <w:rsid w:val="00A10797"/>
    <w:rsid w:val="00A212E7"/>
    <w:rsid w:val="00A71EEC"/>
    <w:rsid w:val="00AF4001"/>
    <w:rsid w:val="00B732F9"/>
    <w:rsid w:val="00BB0C18"/>
    <w:rsid w:val="00C25885"/>
    <w:rsid w:val="00C42CC5"/>
    <w:rsid w:val="00C57A10"/>
    <w:rsid w:val="00C72347"/>
    <w:rsid w:val="00D331FD"/>
    <w:rsid w:val="00D50DDA"/>
    <w:rsid w:val="00D574BA"/>
    <w:rsid w:val="00D71795"/>
    <w:rsid w:val="00DB23ED"/>
    <w:rsid w:val="00E5123F"/>
    <w:rsid w:val="00E53B3D"/>
    <w:rsid w:val="00E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BE97-78A3-4641-854B-6B84C42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09D035-9C6E-40B0-9063-43D0EFF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cp:lastPrinted>2017-03-06T07:28:00Z</cp:lastPrinted>
  <dcterms:created xsi:type="dcterms:W3CDTF">2017-03-06T07:26:00Z</dcterms:created>
  <dcterms:modified xsi:type="dcterms:W3CDTF">2017-03-06T07:29:00Z</dcterms:modified>
</cp:coreProperties>
</file>